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5B27" w14:textId="77777777" w:rsidR="004C0BBF" w:rsidRDefault="004C0BBF" w:rsidP="004C0BBF">
      <w:pPr>
        <w:pStyle w:val="HTML"/>
        <w:tabs>
          <w:tab w:val="clear" w:pos="5496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226628323"/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14:paraId="7ED59D56" w14:textId="77777777" w:rsidR="004C0BBF" w:rsidRDefault="004C0BBF" w:rsidP="004C0BBF">
      <w:pPr>
        <w:pStyle w:val="HTML"/>
        <w:tabs>
          <w:tab w:val="clear" w:pos="5496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начальника департамента </w:t>
      </w:r>
    </w:p>
    <w:p w14:paraId="6401F8F5" w14:textId="77777777" w:rsidR="004C0BBF" w:rsidRDefault="004C0BBF" w:rsidP="004C0BBF">
      <w:pPr>
        <w:pStyle w:val="HTML"/>
        <w:tabs>
          <w:tab w:val="clear" w:pos="5496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культуры и молодежной политики </w:t>
      </w:r>
    </w:p>
    <w:p w14:paraId="3AB8ADA4" w14:textId="77777777" w:rsidR="004C0BBF" w:rsidRDefault="004C0BBF" w:rsidP="004C0BBF">
      <w:pPr>
        <w:pStyle w:val="HTML"/>
        <w:tabs>
          <w:tab w:val="clear" w:pos="5496"/>
        </w:tabs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Перми</w:t>
      </w:r>
    </w:p>
    <w:p w14:paraId="59EA2FDD" w14:textId="77777777" w:rsidR="004C0BBF" w:rsidRDefault="004C0BBF" w:rsidP="004C0BBF">
      <w:pPr>
        <w:pStyle w:val="HTML"/>
        <w:tabs>
          <w:tab w:val="clear" w:pos="5496"/>
        </w:tabs>
        <w:ind w:left="5103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06.04.2026 № 059-09-01-05-82  </w:t>
      </w:r>
    </w:p>
    <w:bookmarkEnd w:id="0"/>
    <w:p w14:paraId="36FC6AF7" w14:textId="77777777" w:rsidR="004C0BBF" w:rsidRDefault="004C0BBF" w:rsidP="004C0BBF">
      <w:pPr>
        <w:ind w:right="300"/>
        <w:jc w:val="center"/>
        <w:rPr>
          <w:b/>
          <w:bCs/>
          <w:color w:val="000000"/>
          <w:sz w:val="28"/>
          <w:szCs w:val="28"/>
        </w:rPr>
      </w:pPr>
    </w:p>
    <w:p w14:paraId="40D3281D" w14:textId="57DF924D" w:rsidR="004C0BBF" w:rsidRDefault="004C0BBF" w:rsidP="004C0BBF">
      <w:pPr>
        <w:ind w:right="30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СТАНДАРТ</w:t>
      </w:r>
    </w:p>
    <w:p w14:paraId="7FB6C5AF" w14:textId="77777777" w:rsidR="004C0BBF" w:rsidRDefault="004C0BBF" w:rsidP="004C0BBF">
      <w:pPr>
        <w:ind w:right="30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качества выполнения муниципальной работы </w:t>
      </w:r>
    </w:p>
    <w:p w14:paraId="21CAD305" w14:textId="77777777" w:rsidR="004C0BBF" w:rsidRDefault="004C0BBF" w:rsidP="004C0BBF">
      <w:pPr>
        <w:jc w:val="center"/>
        <w:rPr>
          <w:b/>
          <w:sz w:val="28"/>
          <w:szCs w:val="28"/>
        </w:rPr>
      </w:pPr>
      <w:bookmarkStart w:id="1" w:name="_Hlk226106697"/>
      <w:r>
        <w:rPr>
          <w:b/>
          <w:sz w:val="28"/>
          <w:szCs w:val="28"/>
        </w:rPr>
        <w:t xml:space="preserve"> «Организация и проведение культурно-массовых мероприятий»</w:t>
      </w:r>
    </w:p>
    <w:bookmarkEnd w:id="1"/>
    <w:p w14:paraId="7D0E37CF" w14:textId="77777777" w:rsidR="004C0BBF" w:rsidRDefault="004C0BBF" w:rsidP="004C0BBF">
      <w:pPr>
        <w:jc w:val="center"/>
        <w:rPr>
          <w:b/>
          <w:sz w:val="28"/>
          <w:szCs w:val="28"/>
        </w:rPr>
      </w:pPr>
    </w:p>
    <w:p w14:paraId="25800DF7" w14:textId="77777777" w:rsidR="004C0BBF" w:rsidRDefault="004C0BBF" w:rsidP="004C0BBF">
      <w:pPr>
        <w:ind w:right="30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3CA489AF" w14:textId="77777777" w:rsidR="004C0BBF" w:rsidRDefault="004C0BBF" w:rsidP="004C0BBF">
      <w:pPr>
        <w:ind w:right="300"/>
        <w:jc w:val="center"/>
        <w:rPr>
          <w:b/>
          <w:bCs/>
          <w:color w:val="000000"/>
          <w:sz w:val="28"/>
          <w:szCs w:val="28"/>
        </w:rPr>
      </w:pPr>
    </w:p>
    <w:p w14:paraId="0F42C6F5" w14:textId="77777777" w:rsidR="004C0BBF" w:rsidRDefault="004C0BBF" w:rsidP="004C0BB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Наименование муниципальной работы – Организация и проведение культурно-массовых мероприятий (далее – муниципальная работа).</w:t>
      </w:r>
    </w:p>
    <w:p w14:paraId="0FD76A5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>Муниципальную работу выполняют учреждения:</w:t>
      </w:r>
    </w:p>
    <w:p w14:paraId="56165993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«Пермский городской дворец культуры им. А.Г. Солдатова»;</w:t>
      </w:r>
    </w:p>
    <w:p w14:paraId="3277466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«Пермский городской дворец культуры им. С.М. Кирова»;</w:t>
      </w:r>
    </w:p>
    <w:p w14:paraId="24D59E43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«Пермский городской дворец культуры им. М.И. Калинина»;</w:t>
      </w:r>
    </w:p>
    <w:p w14:paraId="322541F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«Дворец культуры «Искра»;</w:t>
      </w:r>
    </w:p>
    <w:p w14:paraId="5A5F669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«Дворец культуры «Урал»;</w:t>
      </w:r>
    </w:p>
    <w:p w14:paraId="18F0410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«Центр досуга Мотовилихинского района»;</w:t>
      </w:r>
    </w:p>
    <w:p w14:paraId="53FB283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«Дворец культуры им. А.С. Пушкина»;</w:t>
      </w:r>
    </w:p>
    <w:p w14:paraId="6541D5A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автономное учреждение культуры города Перми «Клуб </w:t>
      </w:r>
      <w:r>
        <w:rPr>
          <w:sz w:val="28"/>
          <w:szCs w:val="28"/>
        </w:rPr>
        <w:br/>
        <w:t xml:space="preserve">им. </w:t>
      </w:r>
      <w:proofErr w:type="spellStart"/>
      <w:r>
        <w:rPr>
          <w:sz w:val="28"/>
          <w:szCs w:val="28"/>
        </w:rPr>
        <w:t>Златогорского</w:t>
      </w:r>
      <w:proofErr w:type="spellEnd"/>
      <w:r>
        <w:rPr>
          <w:sz w:val="28"/>
          <w:szCs w:val="28"/>
        </w:rPr>
        <w:t>»;</w:t>
      </w:r>
    </w:p>
    <w:p w14:paraId="29AEA9E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«Дворец культуры им. А.П. Чехова»;</w:t>
      </w:r>
    </w:p>
    <w:p w14:paraId="2CB815C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автономное учреждение культуры города Перми «Клуб «Юбилейный» (далее – учреждения).</w:t>
      </w:r>
    </w:p>
    <w:p w14:paraId="2D2727A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учреждений является муниципальное образование город Пермь. Полномочия и функции учредителя от имени муниципального образования город Пермь осуществляет администрация города Перми, отдельные полномочия</w:t>
      </w:r>
      <w:r>
        <w:rPr>
          <w:sz w:val="28"/>
          <w:szCs w:val="28"/>
        </w:rPr>
        <w:br/>
        <w:t xml:space="preserve"> и функции учредителя по ее поручению осуществляет департамент культуры </w:t>
      </w:r>
      <w:r>
        <w:rPr>
          <w:sz w:val="28"/>
          <w:szCs w:val="28"/>
        </w:rPr>
        <w:br/>
        <w:t xml:space="preserve">и молодежной политики администрации города Перми (далее –Департамент) </w:t>
      </w:r>
      <w:r>
        <w:rPr>
          <w:sz w:val="28"/>
          <w:szCs w:val="28"/>
        </w:rPr>
        <w:br/>
        <w:t>на основании правовых актов администрации города Перми.</w:t>
      </w:r>
    </w:p>
    <w:p w14:paraId="52287D9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организует и контролирует деятельность учреждений </w:t>
      </w:r>
      <w:r>
        <w:rPr>
          <w:sz w:val="28"/>
          <w:szCs w:val="28"/>
        </w:rPr>
        <w:br/>
        <w:t xml:space="preserve">по выполнению муниципальной работы, а также предоставляет финансирование учреждениям на оказание муниципальной работы в соответствии с утвержденными </w:t>
      </w:r>
      <w:r>
        <w:rPr>
          <w:sz w:val="28"/>
          <w:szCs w:val="28"/>
        </w:rPr>
        <w:lastRenderedPageBreak/>
        <w:t>муниципальными заданиями, в пределах лимитов бюджетных обязательств, доведенных до Департамента на соответствующий финансовый год.</w:t>
      </w:r>
    </w:p>
    <w:p w14:paraId="766700D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Департамента: 614000, г. Пермь, ул. Ленина, 27, </w:t>
      </w:r>
      <w:proofErr w:type="spellStart"/>
      <w:r>
        <w:rPr>
          <w:sz w:val="28"/>
          <w:szCs w:val="28"/>
          <w:lang w:val="en-US"/>
        </w:rPr>
        <w:t>dkmp</w:t>
      </w:r>
      <w:proofErr w:type="spellEnd"/>
      <w:r w:rsidRPr="0085238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perm</w:t>
      </w:r>
      <w:r w:rsidRPr="0085238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permkrai</w:t>
      </w:r>
      <w:proofErr w:type="spellEnd"/>
      <w:r w:rsidRPr="0085238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85238D">
        <w:rPr>
          <w:sz w:val="28"/>
          <w:szCs w:val="28"/>
        </w:rPr>
        <w:t>.</w:t>
      </w:r>
    </w:p>
    <w:p w14:paraId="68982307" w14:textId="77777777" w:rsidR="004C0BBF" w:rsidRDefault="004C0BBF" w:rsidP="004C0BB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FFFF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Муниципальная работа выполняется в интересах населения города Перми.</w:t>
      </w:r>
    </w:p>
    <w:p w14:paraId="2F84A52D" w14:textId="77777777" w:rsidR="004C0BBF" w:rsidRDefault="004C0BBF" w:rsidP="004C0BB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Выполнение муниципальной работы осуществляется в соответствии </w:t>
      </w:r>
      <w:r>
        <w:rPr>
          <w:color w:val="000000"/>
          <w:sz w:val="28"/>
          <w:szCs w:val="28"/>
        </w:rPr>
        <w:br/>
        <w:t>со следующими нормативными правовыми актами, регулирующими порядок выполнения работы:</w:t>
      </w:r>
    </w:p>
    <w:p w14:paraId="0EC17CD4" w14:textId="77777777" w:rsidR="004C0BBF" w:rsidRDefault="004C0BBF" w:rsidP="004C0BB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14:paraId="2FDE7D73" w14:textId="77777777" w:rsidR="004C0BBF" w:rsidRDefault="004C0BBF" w:rsidP="004C0BB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 от 31.07.1998 № 145-ФЗ; </w:t>
      </w:r>
    </w:p>
    <w:p w14:paraId="057F739B" w14:textId="77777777" w:rsidR="004C0BBF" w:rsidRDefault="004C0BBF" w:rsidP="004C0BB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14:paraId="0582B816" w14:textId="77777777" w:rsidR="004C0BBF" w:rsidRDefault="004C0BBF" w:rsidP="004C0BB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07.05.2024 № 309 </w:t>
      </w:r>
      <w:r>
        <w:rPr>
          <w:rFonts w:ascii="Times New Roman" w:hAnsi="Times New Roman" w:cs="Times New Roman"/>
          <w:sz w:val="28"/>
          <w:szCs w:val="28"/>
        </w:rPr>
        <w:br/>
        <w:t>«О национальных целях развития Российской Федерации на период до 2030 года</w:t>
      </w:r>
      <w:r>
        <w:rPr>
          <w:rFonts w:ascii="Times New Roman" w:hAnsi="Times New Roman" w:cs="Times New Roman"/>
          <w:sz w:val="28"/>
          <w:szCs w:val="28"/>
        </w:rPr>
        <w:br/>
        <w:t xml:space="preserve"> и на перспективу до 2036 года»;</w:t>
      </w:r>
    </w:p>
    <w:p w14:paraId="02DCCF01" w14:textId="77777777" w:rsidR="004C0BBF" w:rsidRDefault="004C0BBF" w:rsidP="004C0BB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№ 809 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6BFE16E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23.01.2024 № 63 «О мерах социальной поддержки многодетных семей»;</w:t>
      </w:r>
    </w:p>
    <w:p w14:paraId="0DC0947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09.10.1992 № 3612-1 «Основы законодательства Российской Федерации о культуре»;</w:t>
      </w:r>
    </w:p>
    <w:p w14:paraId="300BE11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21.12.1994 № 69-ФЗ «О пожарной безопасности»;</w:t>
      </w:r>
    </w:p>
    <w:p w14:paraId="52C7C723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30.03.1999 № 52-ФЗ «О санитарно-эпидемиологическом благополучии населения»;</w:t>
      </w:r>
    </w:p>
    <w:p w14:paraId="552F6CF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14:paraId="17753FF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20.03. 2025 № 33-ФЗ «Об общих принципах организации местного самоуправления в единой системе публичной власти»;</w:t>
      </w:r>
    </w:p>
    <w:p w14:paraId="0823AB9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 от 07.02.1992 №2300-1 «О защите прав потребителей»;</w:t>
      </w:r>
    </w:p>
    <w:p w14:paraId="5B7A96E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24.11.2995 №181-ФЗ «О социальной защите инвалидов в Российской Федерации»;</w:t>
      </w:r>
    </w:p>
    <w:p w14:paraId="08FCB82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24.07.1998 № 124-ФЗ «Об основных гарантиях прав ребенка в Российской Федерации»;</w:t>
      </w:r>
    </w:p>
    <w:p w14:paraId="623055A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30.12.2009 № 384-ФЗ «Технический регламент </w:t>
      </w:r>
      <w:r>
        <w:rPr>
          <w:sz w:val="28"/>
          <w:szCs w:val="28"/>
        </w:rPr>
        <w:br/>
        <w:t>о безопасности зданий и сооружений»;</w:t>
      </w:r>
    </w:p>
    <w:p w14:paraId="7353B49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22.07.2008 № 123-ФЗ «Технический регламент </w:t>
      </w:r>
      <w:r>
        <w:rPr>
          <w:sz w:val="28"/>
          <w:szCs w:val="28"/>
        </w:rPr>
        <w:br/>
        <w:t>о требованиях пожарной безопасности»;</w:t>
      </w:r>
    </w:p>
    <w:p w14:paraId="6D43465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12.01.1996 № 7-ФЗ «О некоммерческих организациях»;</w:t>
      </w:r>
    </w:p>
    <w:p w14:paraId="48EF4B6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25.07.2002 № 114-ФЗ «О противодействии экстремистской деятельности»;</w:t>
      </w:r>
    </w:p>
    <w:p w14:paraId="1F2CA4B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152-ФЗ «О персональных данных»;</w:t>
      </w:r>
    </w:p>
    <w:p w14:paraId="0EB86C8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защите информации»;</w:t>
      </w:r>
    </w:p>
    <w:p w14:paraId="5427712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14:paraId="082C81F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Федеральный закон Российской Федерации от 29.12.2010 № 436-ФЗ </w:t>
      </w:r>
      <w:r>
        <w:rPr>
          <w:sz w:val="28"/>
          <w:szCs w:val="28"/>
        </w:rPr>
        <w:br/>
        <w:t>«О защите детей от информации, причиняющей вред их здоровью и развитию»;</w:t>
      </w:r>
    </w:p>
    <w:p w14:paraId="2E81CAC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13.03.1995 № 32-ФЗ «О днях воинской славы </w:t>
      </w:r>
      <w:r>
        <w:rPr>
          <w:sz w:val="28"/>
          <w:szCs w:val="28"/>
        </w:rPr>
        <w:br/>
        <w:t>и памятных датах России»;</w:t>
      </w:r>
    </w:p>
    <w:p w14:paraId="444DE28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12.01.1995 № 5-ФЗ «О ветеранах»;</w:t>
      </w:r>
    </w:p>
    <w:p w14:paraId="7AF9316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03.11.2006 № 174-ФЗ «Об автономных учреждениях»;</w:t>
      </w:r>
    </w:p>
    <w:p w14:paraId="44E8679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08.05.2010 № 83-ФЗ «О внесении изменений </w:t>
      </w:r>
      <w:r>
        <w:rPr>
          <w:sz w:val="28"/>
          <w:szCs w:val="28"/>
        </w:rPr>
        <w:br/>
        <w:t xml:space="preserve">в отдельные законодательные акты Российской Федерации в связи </w:t>
      </w:r>
      <w:r>
        <w:rPr>
          <w:sz w:val="28"/>
          <w:szCs w:val="28"/>
        </w:rPr>
        <w:br/>
        <w:t>с совершенствованием правового положения государственных (муниципальных) учреждений»;</w:t>
      </w:r>
    </w:p>
    <w:p w14:paraId="22DB411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14:paraId="505D918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21.07.2014 № 256-ФЗ «О внесении изменений </w:t>
      </w:r>
      <w:r>
        <w:rPr>
          <w:sz w:val="28"/>
          <w:szCs w:val="28"/>
        </w:rPr>
        <w:br/>
        <w:t>в отдельные законодательные акты Российской Федерации по вопросам проведения независимой оценки качества оказания услуги организациями в сфере культуры, социального обслуживания, охраны здоровья и образования»;</w:t>
      </w:r>
    </w:p>
    <w:p w14:paraId="30A5F23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04.05.2011 № 99-ФЗ «О лицензировании отдельных видов деятельности»;</w:t>
      </w:r>
    </w:p>
    <w:p w14:paraId="694AFF73" w14:textId="77777777" w:rsidR="004C0BBF" w:rsidRDefault="004C0BBF" w:rsidP="004C0BBF">
      <w:pPr>
        <w:spacing w:line="300" w:lineRule="atLeast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16.09.2020 № 1479 «Об утверждении Правил противопожарного режима в Российской Федерации»; </w:t>
      </w:r>
    </w:p>
    <w:p w14:paraId="7D36D130" w14:textId="77777777" w:rsidR="004C0BBF" w:rsidRDefault="004C0BBF" w:rsidP="004C0BBF">
      <w:pPr>
        <w:spacing w:line="300" w:lineRule="atLeast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07.12.1996 № 1449 «О мерах по обеспечению беспрепятственного доступа инвалидов к информации и объектам социальной инфраструктуры»;</w:t>
      </w:r>
    </w:p>
    <w:p w14:paraId="3B042CA7" w14:textId="77777777" w:rsidR="004C0BBF" w:rsidRDefault="004C0BBF" w:rsidP="004C0BBF">
      <w:pPr>
        <w:spacing w:line="300" w:lineRule="atLeast"/>
        <w:ind w:firstLine="720"/>
        <w:jc w:val="both"/>
        <w:outlineLvl w:val="1"/>
        <w:rPr>
          <w:sz w:val="28"/>
          <w:szCs w:val="28"/>
        </w:rPr>
      </w:pPr>
      <w:r w:rsidRPr="004B5FBD">
        <w:rPr>
          <w:sz w:val="28"/>
          <w:szCs w:val="28"/>
        </w:rPr>
        <w:t>Постановление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(территорий)»;</w:t>
      </w:r>
    </w:p>
    <w:p w14:paraId="2A31D338" w14:textId="77777777" w:rsidR="004C0BBF" w:rsidRDefault="004C0BBF" w:rsidP="004C0BBF">
      <w:pPr>
        <w:spacing w:line="300" w:lineRule="atLeast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Российской Федерации от 25.04.2011 № 729-р «Об утверждении перечня услуг, оказываемых государственными </w:t>
      </w:r>
      <w:r>
        <w:rPr>
          <w:sz w:val="28"/>
          <w:szCs w:val="28"/>
        </w:rPr>
        <w:br/>
        <w:t xml:space="preserve">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</w:t>
      </w:r>
      <w:r>
        <w:rPr>
          <w:sz w:val="28"/>
          <w:szCs w:val="28"/>
        </w:rPr>
        <w:br/>
        <w:t>и предоставляемых в электронной форме»;</w:t>
      </w:r>
    </w:p>
    <w:p w14:paraId="5480C8E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Министерства культуры России от 18 ноября 2025 г. № Р-494 «Об утверждении методических рекомендаций органам государственной власти субъектов Российской Федерации и органам местного самоуправления </w:t>
      </w:r>
      <w:r>
        <w:rPr>
          <w:sz w:val="28"/>
          <w:szCs w:val="28"/>
        </w:rPr>
        <w:br/>
        <w:t>о применении нормативов и норм оптимального размещения организаций культуры и обеспеченности населения услугами организаций культуры»;</w:t>
      </w:r>
    </w:p>
    <w:p w14:paraId="6BA95E8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B9B40F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культуры Российской Федерации от 01.11.1994 № 736 «О введении в действие правил пожарной безопасности для учреждений культуры </w:t>
      </w:r>
      <w:r>
        <w:rPr>
          <w:sz w:val="28"/>
          <w:szCs w:val="28"/>
        </w:rPr>
        <w:lastRenderedPageBreak/>
        <w:t>Российской Федерации» (Правила пожарной безопасности для учреждений культуры Российской Федерации (ВППБ 13-01-94);</w:t>
      </w:r>
    </w:p>
    <w:p w14:paraId="6E195113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здравоохранения и социальной защиты Российской Федерации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 и должностей работников культуры, искусства и кинематографии»;</w:t>
      </w:r>
    </w:p>
    <w:p w14:paraId="5C4828F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культуры Пермского края от 19 марта 2026 г. </w:t>
      </w:r>
      <w:r>
        <w:rPr>
          <w:sz w:val="28"/>
          <w:szCs w:val="28"/>
        </w:rPr>
        <w:br/>
        <w:t>№ 27-01-07-124 «Об утверждении методических рекомендаций о применении нормативов и норм оптимального размещения на территории Пермского края организаций культуры и обеспеченности населения услугами организаций культуры»;</w:t>
      </w:r>
    </w:p>
    <w:p w14:paraId="57581DF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Устав города Перми;</w:t>
      </w:r>
    </w:p>
    <w:p w14:paraId="6A815F58" w14:textId="77777777" w:rsidR="004C0BBF" w:rsidRDefault="004C0BBF" w:rsidP="004C0B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Пермской городской Думы от 26.06.2012 №139 «О департаменте культуры и молодежной политики администрации города Перми»;</w:t>
      </w:r>
    </w:p>
    <w:p w14:paraId="0033A709" w14:textId="77777777" w:rsidR="004C0BBF" w:rsidRDefault="004C0BBF" w:rsidP="004C0BB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Перми от 30.11.2007 № 502 </w:t>
      </w:r>
      <w:r>
        <w:rPr>
          <w:rFonts w:ascii="Times New Roman" w:hAnsi="Times New Roman" w:cs="Times New Roman"/>
          <w:sz w:val="28"/>
          <w:szCs w:val="28"/>
        </w:rPr>
        <w:br/>
        <w:t>«О порядке формирования, размещения, финансового обеспечения и контроля исполнения муниципального задания на оказание муниципальных услуг (выполнение работ)»;</w:t>
      </w:r>
    </w:p>
    <w:p w14:paraId="589BC59B" w14:textId="77777777" w:rsidR="004C0BBF" w:rsidRDefault="004C0BBF" w:rsidP="004C0BB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учреждения;</w:t>
      </w:r>
    </w:p>
    <w:p w14:paraId="6AF8B422" w14:textId="77777777" w:rsidR="004C0BBF" w:rsidRDefault="004C0BBF" w:rsidP="004C0BBF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2EF1">
        <w:rPr>
          <w:rFonts w:ascii="Times New Roman" w:eastAsia="Lucida Sans Unicode" w:hAnsi="Times New Roman" w:cs="Times New Roman"/>
          <w:sz w:val="28"/>
          <w:szCs w:val="28"/>
        </w:rPr>
        <w:t xml:space="preserve">иные нормативные правовые акты Российской Федерации, Пермского края и города Перми, локальные нормативные акты учреждения, регулирующую деятельность учреждения в данной сфере.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368FF" w14:textId="77777777" w:rsidR="004C0BBF" w:rsidRDefault="004C0BBF" w:rsidP="004C0BBF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</w:p>
    <w:p w14:paraId="037FE72A" w14:textId="77777777" w:rsidR="004C0BBF" w:rsidRDefault="004C0BBF" w:rsidP="004C0BB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ТРЕБОВАНИЯ К ПОРЯДКУ И УСЛОВИЯМ ВЫПОЛНЕНИЯ МУНИЦИПАЛЬНОЙ РАБОТЫ</w:t>
      </w:r>
    </w:p>
    <w:p w14:paraId="5CD3F8A5" w14:textId="77777777" w:rsidR="004C0BBF" w:rsidRDefault="004C0BBF" w:rsidP="004C0BBF">
      <w:pPr>
        <w:ind w:firstLine="709"/>
        <w:jc w:val="center"/>
        <w:rPr>
          <w:b/>
          <w:bCs/>
          <w:sz w:val="28"/>
          <w:szCs w:val="28"/>
        </w:rPr>
      </w:pPr>
    </w:p>
    <w:p w14:paraId="4AF6A93C" w14:textId="77777777" w:rsidR="004C0BBF" w:rsidRDefault="004C0BBF" w:rsidP="004C0BB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требования к процессу выполнения муниципальной работы</w:t>
      </w:r>
    </w:p>
    <w:p w14:paraId="73C72DB9" w14:textId="77777777" w:rsidR="004C0BBF" w:rsidRDefault="004C0BBF" w:rsidP="004C0BBF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работа выполняется в целях удовлетворения духовных, эстетических, интеллектуальных и других потребностей населения в сфере культуры и досуга, содействия свободному участию граждан в культурной жизни общества, приобщения к культурным ценностям.</w:t>
      </w:r>
    </w:p>
    <w:p w14:paraId="3B3204A0" w14:textId="77777777" w:rsidR="004C0BBF" w:rsidRDefault="004C0BBF" w:rsidP="004C0BBF">
      <w:pPr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муниципальной работы «Организация и проведение культурно-массовых мероприятий» определяется видом мероприятий:</w:t>
      </w:r>
    </w:p>
    <w:p w14:paraId="08E82FB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конкурсы;</w:t>
      </w:r>
    </w:p>
    <w:p w14:paraId="4E7A4A4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фестивали;</w:t>
      </w:r>
    </w:p>
    <w:p w14:paraId="4481643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публичные лекции;</w:t>
      </w:r>
    </w:p>
    <w:p w14:paraId="32EF19B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мастер-классы;</w:t>
      </w:r>
    </w:p>
    <w:p w14:paraId="19BADCC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концертные программы;</w:t>
      </w:r>
    </w:p>
    <w:p w14:paraId="30B54AFD" w14:textId="77777777" w:rsidR="004C0BBF" w:rsidRPr="0085238D" w:rsidRDefault="004C0BBF" w:rsidP="004C0BBF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5238D">
        <w:rPr>
          <w:sz w:val="28"/>
          <w:szCs w:val="28"/>
        </w:rPr>
        <w:t>- кинопоказы;</w:t>
      </w:r>
    </w:p>
    <w:p w14:paraId="360A8D53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мероприятия, посвященные государственным праздникам и другие.</w:t>
      </w:r>
    </w:p>
    <w:p w14:paraId="4DDC7295" w14:textId="77777777" w:rsidR="004C0BBF" w:rsidRDefault="004C0BBF" w:rsidP="004C0BBF">
      <w:pPr>
        <w:ind w:left="1069"/>
        <w:jc w:val="both"/>
        <w:rPr>
          <w:sz w:val="28"/>
          <w:szCs w:val="28"/>
        </w:rPr>
      </w:pPr>
    </w:p>
    <w:p w14:paraId="1D249845" w14:textId="77777777" w:rsidR="004C0BBF" w:rsidRDefault="004C0BBF" w:rsidP="004C0BB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муниципальной работы.</w:t>
      </w:r>
    </w:p>
    <w:p w14:paraId="1FF2564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Выполнение муниципальной работы осуществляется для потребителя на бесплатной основе.</w:t>
      </w:r>
    </w:p>
    <w:p w14:paraId="2EE39E2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Затраты на выполнение муниципальной работы включают в себя:</w:t>
      </w:r>
    </w:p>
    <w:p w14:paraId="6D37344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затраты на оплату труда работников и начисления на выплаты по оплате труда работников;</w:t>
      </w:r>
    </w:p>
    <w:p w14:paraId="79DC85A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затраты на </w:t>
      </w:r>
      <w:proofErr w:type="gramStart"/>
      <w:r>
        <w:rPr>
          <w:sz w:val="28"/>
          <w:szCs w:val="28"/>
        </w:rPr>
        <w:t>оплату  коммунальных</w:t>
      </w:r>
      <w:proofErr w:type="gramEnd"/>
      <w:r>
        <w:rPr>
          <w:sz w:val="28"/>
          <w:szCs w:val="28"/>
        </w:rPr>
        <w:t xml:space="preserve"> услуг;</w:t>
      </w:r>
    </w:p>
    <w:p w14:paraId="1BFFD14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затраты на содержание объектов недвижимого имущества;</w:t>
      </w:r>
    </w:p>
    <w:p w14:paraId="400D400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затраты на приобретение услуг связи;</w:t>
      </w:r>
    </w:p>
    <w:p w14:paraId="575E2A3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затраты на общехозяйственные нужды;</w:t>
      </w:r>
    </w:p>
    <w:p w14:paraId="5285E8A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затраты на содержание муниципального имущества;</w:t>
      </w:r>
    </w:p>
    <w:p w14:paraId="763C223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затраты на уплату налогов.</w:t>
      </w:r>
    </w:p>
    <w:p w14:paraId="7BFA85D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Требования к процессу и (или) результату выполнения муниципальной работы:</w:t>
      </w:r>
    </w:p>
    <w:p w14:paraId="54EDFA9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дата и время начала мероприятия должны быть объявлены учреждением </w:t>
      </w:r>
      <w:r>
        <w:rPr>
          <w:sz w:val="28"/>
          <w:szCs w:val="28"/>
        </w:rPr>
        <w:br/>
        <w:t xml:space="preserve">не позднее 30 дней до мероприятия. </w:t>
      </w:r>
    </w:p>
    <w:p w14:paraId="48B3A9E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могут проводиться как в здании учреждения, так и в зданиях сторонних организаций, в уличном формате, а также в онлайн‒режиме </w:t>
      </w:r>
      <w:r>
        <w:rPr>
          <w:sz w:val="28"/>
          <w:szCs w:val="28"/>
        </w:rPr>
        <w:br/>
        <w:t>с использованием сети «Интернет»;</w:t>
      </w:r>
    </w:p>
    <w:p w14:paraId="2F89F97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доступ в здание учреждения или сторонних организаций должен быть обеспечен не позднее чем за 45 минут до начала мероприятия;</w:t>
      </w:r>
    </w:p>
    <w:p w14:paraId="5B33BE9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мероприятие должно начинаться не позднее пяти минут после объявленного времени начала. В случае задержки мероприятия должно быть сделано соответствующее объявление;</w:t>
      </w:r>
    </w:p>
    <w:p w14:paraId="6B24875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мероприятий определяется их содержанием;</w:t>
      </w:r>
    </w:p>
    <w:p w14:paraId="7368190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перерыв между частями одного мероприятия должен быть не менее </w:t>
      </w:r>
      <w:r>
        <w:rPr>
          <w:sz w:val="28"/>
          <w:szCs w:val="28"/>
        </w:rPr>
        <w:br/>
        <w:t>10 минут;</w:t>
      </w:r>
    </w:p>
    <w:p w14:paraId="7B95CD7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мероприятия без перерыва для взрослой аудитории </w:t>
      </w:r>
      <w:r>
        <w:rPr>
          <w:sz w:val="28"/>
          <w:szCs w:val="28"/>
        </w:rPr>
        <w:br/>
        <w:t>не должна превышать двух часов;</w:t>
      </w:r>
    </w:p>
    <w:p w14:paraId="3CF8C5B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мероприятия без перерыва для детей не должна превышать 45 минут;</w:t>
      </w:r>
    </w:p>
    <w:p w14:paraId="2EC5FC3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вечерние мероприятия должны заканчиваться не позднее одного часа </w:t>
      </w:r>
      <w:r>
        <w:rPr>
          <w:sz w:val="28"/>
          <w:szCs w:val="28"/>
        </w:rPr>
        <w:br/>
        <w:t>до окончания работы общественного транспорта.</w:t>
      </w:r>
    </w:p>
    <w:p w14:paraId="7C6876D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Потребителю может быть отказано в участии в мероприятии </w:t>
      </w:r>
      <w:r>
        <w:rPr>
          <w:sz w:val="28"/>
          <w:szCs w:val="28"/>
        </w:rPr>
        <w:br/>
        <w:t>в следующих случаях:</w:t>
      </w:r>
    </w:p>
    <w:p w14:paraId="4EA3A87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потребитель находится в состоянии алкогольного, наркотического, токсического опьянения, а также в социально неадекватном состоянии;</w:t>
      </w:r>
    </w:p>
    <w:p w14:paraId="7782A40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потребитель обратился за получением услуги в часы и дни, в которые учреждение закрыто для посетителей;</w:t>
      </w:r>
    </w:p>
    <w:p w14:paraId="69DBE00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если посетитель не проходит по возрастному ограничению / цензу. В этом случае сотрудник учреждения, отвечающий за допуск на посещение мероприятия, вправе потребовать у посетителей документ, подтверждающий возраст.</w:t>
      </w:r>
    </w:p>
    <w:p w14:paraId="332F83C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Дети до 7 лет без сопровождения взрослых к посещению учреждения </w:t>
      </w:r>
      <w:r>
        <w:rPr>
          <w:sz w:val="28"/>
          <w:szCs w:val="28"/>
        </w:rPr>
        <w:br/>
        <w:t>не допускаются.</w:t>
      </w:r>
    </w:p>
    <w:p w14:paraId="40DF4B73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 Запланированное мероприятие должно быть проведено независимо</w:t>
      </w:r>
      <w:r>
        <w:rPr>
          <w:sz w:val="28"/>
          <w:szCs w:val="28"/>
        </w:rPr>
        <w:br/>
        <w:t xml:space="preserve"> от количества присутствующих зрителей.</w:t>
      </w:r>
    </w:p>
    <w:p w14:paraId="515E52A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Замена, отмена мероприятия или перенос его на дистанционный показ, допускаются в случае наступления неблагоприятной эпидемиологической ситуации, </w:t>
      </w:r>
      <w:r>
        <w:rPr>
          <w:sz w:val="28"/>
          <w:szCs w:val="28"/>
        </w:rPr>
        <w:lastRenderedPageBreak/>
        <w:t>ситуации форс-мажора, а также в случае наступления обстоятельств непреодолимой силы природного и (или) техногенного характера на основании нормативно‒правового акта органа государственной власти или органа местного самоуправления.</w:t>
      </w:r>
    </w:p>
    <w:p w14:paraId="2A96466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 Результатом выполнения муниципальной работы является проведение мероприятия, представленного для потребителей в одной из форм, представленных в п. 2 настоящего стандарта.</w:t>
      </w:r>
    </w:p>
    <w:p w14:paraId="6218E1C5" w14:textId="77777777" w:rsidR="004C0BBF" w:rsidRDefault="004C0BBF" w:rsidP="004C0BBF">
      <w:pPr>
        <w:jc w:val="both"/>
        <w:rPr>
          <w:sz w:val="28"/>
          <w:szCs w:val="28"/>
        </w:rPr>
      </w:pPr>
    </w:p>
    <w:p w14:paraId="6F9A2D69" w14:textId="77777777" w:rsidR="004C0BBF" w:rsidRDefault="004C0BBF" w:rsidP="004C0BB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законности и безопасности выполнения муниципальной работы.</w:t>
      </w:r>
    </w:p>
    <w:p w14:paraId="08CD161A" w14:textId="77777777" w:rsidR="004C0BBF" w:rsidRPr="003F4D0F" w:rsidRDefault="004C0BBF" w:rsidP="004C0BBF">
      <w:pPr>
        <w:ind w:firstLine="720"/>
        <w:jc w:val="both"/>
        <w:rPr>
          <w:sz w:val="28"/>
          <w:szCs w:val="28"/>
        </w:rPr>
      </w:pPr>
      <w:r w:rsidRPr="003F4D0F">
        <w:rPr>
          <w:sz w:val="28"/>
          <w:szCs w:val="28"/>
        </w:rPr>
        <w:t>Учреждение, выполняющее муниципальную работу, должно обеспечить:</w:t>
      </w:r>
    </w:p>
    <w:p w14:paraId="3ED587C9" w14:textId="77777777" w:rsidR="004C0BBF" w:rsidRPr="003F4D0F" w:rsidRDefault="004C0BBF" w:rsidP="004C0BBF">
      <w:pPr>
        <w:ind w:firstLine="720"/>
        <w:jc w:val="both"/>
        <w:rPr>
          <w:sz w:val="28"/>
          <w:szCs w:val="28"/>
        </w:rPr>
      </w:pPr>
      <w:r w:rsidRPr="003F4D0F">
        <w:rPr>
          <w:sz w:val="28"/>
          <w:szCs w:val="28"/>
        </w:rPr>
        <w:t>- наличие необходимых документов и локальных актов для осуществления деятельности, а именно наличие учредительных и разрешительных документов, локальных актов учреждения, регламентирующих порядок выполнения работ;</w:t>
      </w:r>
    </w:p>
    <w:p w14:paraId="20C70788" w14:textId="77777777" w:rsidR="004C0BBF" w:rsidRPr="003F4D0F" w:rsidRDefault="004C0BBF" w:rsidP="004C0BBF">
      <w:pPr>
        <w:ind w:firstLine="720"/>
        <w:jc w:val="both"/>
        <w:rPr>
          <w:sz w:val="28"/>
          <w:szCs w:val="28"/>
        </w:rPr>
      </w:pPr>
      <w:r w:rsidRPr="003F4D0F">
        <w:rPr>
          <w:sz w:val="28"/>
          <w:szCs w:val="28"/>
        </w:rPr>
        <w:t>-соблюдение санитарно-гигиенических норм и правил, требований пожарной и антитеррористической безопасности, общественного порядка, безопасности труда;</w:t>
      </w:r>
    </w:p>
    <w:p w14:paraId="0E78BA43" w14:textId="77777777" w:rsidR="004C0BBF" w:rsidRPr="003F4D0F" w:rsidRDefault="004C0BBF" w:rsidP="004C0BBF">
      <w:pPr>
        <w:ind w:firstLine="720"/>
        <w:jc w:val="both"/>
        <w:rPr>
          <w:sz w:val="28"/>
          <w:szCs w:val="28"/>
        </w:rPr>
      </w:pPr>
      <w:r w:rsidRPr="003F4D0F">
        <w:rPr>
          <w:sz w:val="28"/>
          <w:szCs w:val="28"/>
        </w:rPr>
        <w:t xml:space="preserve">- защиту помещений от факторов, которые отрицательно влияют на качество выполнения работ: запыленности, загрязнённости, шума, вибрации, излучения, повышенных или пониженных температур и влажности воздуха; </w:t>
      </w:r>
    </w:p>
    <w:p w14:paraId="488E4540" w14:textId="77777777" w:rsidR="004C0BBF" w:rsidRPr="003F4D0F" w:rsidRDefault="004C0BBF" w:rsidP="004C0BBF">
      <w:pPr>
        <w:ind w:firstLine="720"/>
        <w:jc w:val="both"/>
        <w:rPr>
          <w:sz w:val="28"/>
          <w:szCs w:val="28"/>
        </w:rPr>
      </w:pPr>
      <w:r w:rsidRPr="003F4D0F">
        <w:rPr>
          <w:sz w:val="28"/>
          <w:szCs w:val="28"/>
        </w:rPr>
        <w:t xml:space="preserve">- оснащение здания специальным оборудованием и приборами, которые отвечают требованиям стандартов, технических условий и других нормативных документов. Оборудование должно использоваться по назначению, содержаться в исправном состоянии; </w:t>
      </w:r>
    </w:p>
    <w:p w14:paraId="150388D6" w14:textId="77777777" w:rsidR="004C0BBF" w:rsidRPr="003F4D0F" w:rsidRDefault="004C0BBF" w:rsidP="004C0BBF">
      <w:pPr>
        <w:ind w:firstLine="720"/>
        <w:jc w:val="both"/>
        <w:rPr>
          <w:sz w:val="28"/>
          <w:szCs w:val="28"/>
        </w:rPr>
      </w:pPr>
      <w:r w:rsidRPr="003F4D0F">
        <w:rPr>
          <w:sz w:val="28"/>
          <w:szCs w:val="28"/>
        </w:rPr>
        <w:t xml:space="preserve">- доступность для потребителей, в том числе для лиц с ограниченными возможностями здоровья; </w:t>
      </w:r>
    </w:p>
    <w:p w14:paraId="43A53263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 w:rsidRPr="003F4D0F">
        <w:rPr>
          <w:sz w:val="28"/>
          <w:szCs w:val="28"/>
        </w:rPr>
        <w:t>- соблюдение конфиденциальности при выполнении работы, связанной с правами и законными интересами получателей работ, их законных представителей.</w:t>
      </w:r>
    </w:p>
    <w:p w14:paraId="338AE61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</w:p>
    <w:p w14:paraId="72A9F04C" w14:textId="77777777" w:rsidR="004C0BBF" w:rsidRDefault="004C0BBF" w:rsidP="004C0BB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материально-технического обеспечения выполнения муниципальной работы.</w:t>
      </w:r>
    </w:p>
    <w:p w14:paraId="7C747BAE" w14:textId="77777777" w:rsidR="004C0BBF" w:rsidRDefault="004C0BBF" w:rsidP="004C0BBF">
      <w:pPr>
        <w:ind w:firstLine="720"/>
        <w:rPr>
          <w:sz w:val="28"/>
          <w:szCs w:val="28"/>
        </w:rPr>
      </w:pPr>
      <w:r>
        <w:rPr>
          <w:sz w:val="28"/>
          <w:szCs w:val="28"/>
        </w:rPr>
        <w:t>4.1. При проведении мероприятий на стационаре:</w:t>
      </w:r>
    </w:p>
    <w:p w14:paraId="1BB9CDF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4.1.1. Здание (помещение) должно быть 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 навигации;</w:t>
      </w:r>
    </w:p>
    <w:p w14:paraId="421EDA5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4.1.2. Здание (помещение) должно быть оборудовано системами охранно-пожарной сигнализации, видеонаблюдения, звукового оповещения об опасности, первичными средствами пожаротушения, иметь постоянно готовые к эксплуатации эвакуационные выходы из помещений учреждения.</w:t>
      </w:r>
    </w:p>
    <w:p w14:paraId="34AB072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Здание (помещение)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выполняемых работ (запыленности, загрязненности шума, вибрации, излучения, повышенных и пониженных температуры и влажности воздуха и т.д.) в соответствии с нормативно-технической </w:t>
      </w:r>
      <w:r>
        <w:rPr>
          <w:sz w:val="28"/>
          <w:szCs w:val="28"/>
        </w:rPr>
        <w:lastRenderedPageBreak/>
        <w:t>документацией (государственные стандарты, санитарные нормы и правила, строительные нормы и правила, иные нормы).</w:t>
      </w:r>
    </w:p>
    <w:p w14:paraId="203D80C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Помещения должны быть обеспечены необходимой для выполнения муниципальной работы мебелью и мягким инвентарем для сотрудников </w:t>
      </w:r>
      <w:r>
        <w:rPr>
          <w:sz w:val="28"/>
          <w:szCs w:val="28"/>
        </w:rPr>
        <w:br/>
        <w:t>и посетителей. Внутри помещения должны быть предусмотрены места для ожидания посетителей с сидячими местами и информационные стенды учреждения.</w:t>
      </w:r>
    </w:p>
    <w:p w14:paraId="72828C43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4.1.5. Площади помещений рассчитываются исходя из функционального назначения и масштабов деятельности учреждения, с учетом действующих строительных норм и правил.</w:t>
      </w:r>
    </w:p>
    <w:p w14:paraId="154BE01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4.1.6. В учреждении должны быть следующие помещения и функциональные зоны:</w:t>
      </w:r>
    </w:p>
    <w:p w14:paraId="1AE0FF5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гардеробное помещение для зрителей;</w:t>
      </w:r>
    </w:p>
    <w:p w14:paraId="44B17C4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зрительный, выставочный или лекционный зал/залы;</w:t>
      </w:r>
    </w:p>
    <w:p w14:paraId="67F9CCC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туалетные комнаты для зрителей, соответствующие санитарно-техническим требованиям (раздельные для мужчин и женщин);</w:t>
      </w:r>
    </w:p>
    <w:p w14:paraId="753169A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рекреационная зона;</w:t>
      </w:r>
    </w:p>
    <w:p w14:paraId="03AED51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другие помещения и функциональные зоны, необходимые для выполнения муниципальной работы в полном объеме и надлежащего качества, а также возможности получения сопутствующих услуг (точки торговли тематическими сувенирами, книгами и др.), создающих условия для более полного удовлетворения потребностей населения в сфере культуры и искусства.</w:t>
      </w:r>
    </w:p>
    <w:p w14:paraId="6532318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Гардероб должен работать в течение всего времени проведения мероприятия. Хранение вещи, сданной в гардероб, осуществляется учреждением безвозмездно </w:t>
      </w:r>
      <w:r>
        <w:rPr>
          <w:sz w:val="28"/>
          <w:szCs w:val="28"/>
        </w:rPr>
        <w:br/>
        <w:t>с принятием мер обеспечения сохранности.</w:t>
      </w:r>
    </w:p>
    <w:p w14:paraId="51A2847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Санузлы и туалетные комнаты должны быть доступны для посетителей. </w:t>
      </w:r>
      <w:r>
        <w:rPr>
          <w:sz w:val="28"/>
          <w:szCs w:val="28"/>
        </w:rPr>
        <w:br/>
        <w:t xml:space="preserve">В течение времени проведения мероприятия учреждением туалетные комнаты должны закрываться на уборку и санитарную обработку на период не более </w:t>
      </w:r>
      <w:r>
        <w:rPr>
          <w:sz w:val="28"/>
          <w:szCs w:val="28"/>
        </w:rPr>
        <w:br/>
        <w:t>10 минут подряд.</w:t>
      </w:r>
    </w:p>
    <w:p w14:paraId="62BFEE0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4.1.7. Учреждение должно быть оснащено специальным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выполнения муниципальной работы.</w:t>
      </w:r>
    </w:p>
    <w:p w14:paraId="781BF3A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При проведении мероприятия в уличном формате:</w:t>
      </w:r>
    </w:p>
    <w:p w14:paraId="635F882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Место проведения мероприятия должно быть обеспечено средствами коммунально-бытового обслуживания, средствами связи, системой простых </w:t>
      </w:r>
      <w:r>
        <w:rPr>
          <w:sz w:val="28"/>
          <w:szCs w:val="28"/>
        </w:rPr>
        <w:br/>
        <w:t>и понятных указателей и знаков навигации; первичными средствами пожаротушения.</w:t>
      </w:r>
    </w:p>
    <w:p w14:paraId="62F7912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Место проведения мероприятия должно отвечать требованиям санитарно-гигиенических норм и правил противопожарной </w:t>
      </w:r>
      <w:r>
        <w:rPr>
          <w:sz w:val="28"/>
          <w:szCs w:val="28"/>
        </w:rPr>
        <w:br/>
        <w:t xml:space="preserve">и антитеррористической безопасности, безопасности труда; защищено </w:t>
      </w:r>
      <w:r>
        <w:rPr>
          <w:sz w:val="28"/>
          <w:szCs w:val="28"/>
        </w:rPr>
        <w:br/>
        <w:t>от воздействия факторов, отрицательно влияющих на качество выполняемых работ в соответствии с нормативно-технической документацией (государственные стандарты, санитарные нормы и правила, строительные нормы и правила, иные нормы).</w:t>
      </w:r>
    </w:p>
    <w:p w14:paraId="4E8802C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4.2.3. Место проведения мероприятия должно быть обеспечено необходимой для выполнения муниципальной работы мебелью и инвентарем для сотрудников </w:t>
      </w:r>
      <w:r>
        <w:rPr>
          <w:sz w:val="28"/>
          <w:szCs w:val="28"/>
        </w:rPr>
        <w:br/>
        <w:t>и посетителей.</w:t>
      </w:r>
    </w:p>
    <w:p w14:paraId="52DF209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Площадь территории, на которой проводится мероприятие, рассчитывается исходя из масштабов и характера проведения мероприятия, </w:t>
      </w:r>
      <w:r>
        <w:rPr>
          <w:sz w:val="28"/>
          <w:szCs w:val="28"/>
        </w:rPr>
        <w:br/>
        <w:t>с учетом действующих правил благоустройства территории.</w:t>
      </w:r>
    </w:p>
    <w:p w14:paraId="54F2700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4.2.5. В месте проведения мероприятия должны быть следующие функциональные зоны:</w:t>
      </w:r>
    </w:p>
    <w:p w14:paraId="73C0FD0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сценический комплекс или подиум;</w:t>
      </w:r>
    </w:p>
    <w:p w14:paraId="4DB80E1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туалетные модули и\или кабинки, соответствующие санитарно-техническим требованиям (раздельные для мужчин и женщин);</w:t>
      </w:r>
    </w:p>
    <w:p w14:paraId="2901A80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функциональные зоны, необходимые для выполнения муниципальной работы в полном объеме и надлежащего качества, а также возможности оказания сопутствующих услуг (точки общепита и торговли тематическими сувенирами, книгами, музыкальной и видеопродукцией и др.), создающих условия для более полного удовлетворения потребностей населения </w:t>
      </w:r>
      <w:r>
        <w:rPr>
          <w:sz w:val="28"/>
          <w:szCs w:val="28"/>
        </w:rPr>
        <w:br/>
        <w:t>в сфере культуры и искусства;</w:t>
      </w:r>
    </w:p>
    <w:p w14:paraId="3F97F14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4.2.6. Мероприятие должно быть обеспечено специальным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выполнения муниципальной работы.</w:t>
      </w:r>
    </w:p>
    <w:p w14:paraId="4311123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4.2.7. При выборе места проведения мероприятия следует воздержаться </w:t>
      </w:r>
      <w:r>
        <w:rPr>
          <w:sz w:val="28"/>
          <w:szCs w:val="28"/>
        </w:rPr>
        <w:br/>
        <w:t xml:space="preserve">от мест в непосредственной близости от линии электропередач высокого напряжения, газопроводов высокого давления, теплотрасс большого диаметра, </w:t>
      </w:r>
      <w:proofErr w:type="spellStart"/>
      <w:r>
        <w:rPr>
          <w:sz w:val="28"/>
          <w:szCs w:val="28"/>
        </w:rPr>
        <w:t>взрыво</w:t>
      </w:r>
      <w:proofErr w:type="spellEnd"/>
      <w:r>
        <w:rPr>
          <w:sz w:val="28"/>
          <w:szCs w:val="28"/>
        </w:rPr>
        <w:t>- и пожароопасных объектов, строящихся объектов и коммуникаций, проезжей части;</w:t>
      </w:r>
    </w:p>
    <w:p w14:paraId="00F5338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4.2.8. Должны применяться рекомендации по исключению продажи спиртных, слабоалкогольных напитков, пива и прохладительных напитков </w:t>
      </w:r>
      <w:r>
        <w:rPr>
          <w:sz w:val="28"/>
          <w:szCs w:val="28"/>
        </w:rPr>
        <w:br/>
        <w:t>в стеклянной и металлической таре;</w:t>
      </w:r>
    </w:p>
    <w:p w14:paraId="59C7AB6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4.2.9. Должна быть организована уборка места проведения мероприятия </w:t>
      </w:r>
      <w:r>
        <w:rPr>
          <w:sz w:val="28"/>
          <w:szCs w:val="28"/>
        </w:rPr>
        <w:br/>
        <w:t>за 3 часа до проведения мероприятия и в не позднее 1 суток после непосредственного окончания мероприятия.</w:t>
      </w:r>
    </w:p>
    <w:p w14:paraId="5C082A1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Для качественного выполнения муниципальной работы учреждение должно быть оснащено: звукотехническим и светотехническим оборудованием, экранами и видеопроекционным оборудованием, компьютерной техникой </w:t>
      </w:r>
      <w:r>
        <w:rPr>
          <w:sz w:val="28"/>
          <w:szCs w:val="28"/>
        </w:rPr>
        <w:br/>
        <w:t>с лицензионным программным обеспечением, средствами копирования документов, презентационным оборудованием, средствами телефонной, факсимильной и электронной связи, пожарной и охранной сигнализации, автотранспортными средствами, отвечающими требованиям стандартов, технических условий, других нормативных документов и обеспечивающими надлежащее качество выполнения муниципальной работы.</w:t>
      </w:r>
    </w:p>
    <w:p w14:paraId="4043DA8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Специальное оборудование, аппаратура и приборы, строительные материалы должны отвечать требованиям стандартов качества, условиям технического соответствия, других нормативных документов и обеспечивать </w:t>
      </w:r>
      <w:r>
        <w:rPr>
          <w:sz w:val="28"/>
          <w:szCs w:val="28"/>
        </w:rPr>
        <w:lastRenderedPageBreak/>
        <w:t xml:space="preserve">безопасность, надежность и надлежащее качество выполняемой муниципальной работы соответствующих видов. </w:t>
      </w:r>
    </w:p>
    <w:p w14:paraId="0624020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Оборудование должно использоваться по назначению и в соответствии </w:t>
      </w:r>
      <w:r>
        <w:rPr>
          <w:sz w:val="28"/>
          <w:szCs w:val="28"/>
        </w:rPr>
        <w:br/>
        <w:t>с технической документацией, содержаться в исправном состоянии, подлежать систематической проверке.</w:t>
      </w:r>
    </w:p>
    <w:p w14:paraId="2E6F9AB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 Для качественного выполнения муниципальной работы учреждению требуется постоянное обновление специальных технических средств, компьютерного парка, программного обеспечения, сетевых технологий.</w:t>
      </w:r>
    </w:p>
    <w:p w14:paraId="0A8F5133" w14:textId="77777777" w:rsidR="004C0BBF" w:rsidRDefault="004C0BBF" w:rsidP="004C0BBF">
      <w:pPr>
        <w:jc w:val="both"/>
        <w:rPr>
          <w:sz w:val="28"/>
          <w:szCs w:val="28"/>
        </w:rPr>
      </w:pPr>
    </w:p>
    <w:p w14:paraId="372AC887" w14:textId="77777777" w:rsidR="004C0BBF" w:rsidRDefault="004C0BBF" w:rsidP="004C0BB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доступности муниципальной работы для потребителей</w:t>
      </w:r>
    </w:p>
    <w:p w14:paraId="7F5BA2F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Здание (помещение) учреждения или сторонней организации, место проведения мероприятия должно располагаться с учетом территориальной (в том числе транспортной) доступности. Прилегающая к входу территория должна быть благоустроена и озеленена, содержаться в порядке. В зимнее время подходы </w:t>
      </w:r>
      <w:r>
        <w:rPr>
          <w:sz w:val="28"/>
          <w:szCs w:val="28"/>
        </w:rPr>
        <w:br/>
        <w:t>к входу очищаются от снега и льда.</w:t>
      </w:r>
    </w:p>
    <w:p w14:paraId="7987688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Здание (помещение) должно быть приспособлено для обслуживания инвалидов и оснащено соответствующим образом: иметь пандусы, специальные держатели, кресла для работы, навигацию для слабовидящих. </w:t>
      </w:r>
    </w:p>
    <w:p w14:paraId="5AC1962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Помещения учреждения или места проведения мероприятия должны быть оборудованы лаконичными и понятными надписями и указателями </w:t>
      </w:r>
      <w:r>
        <w:rPr>
          <w:sz w:val="28"/>
          <w:szCs w:val="28"/>
        </w:rPr>
        <w:br/>
        <w:t>о направлениях передвижения людей внутри здания.</w:t>
      </w:r>
    </w:p>
    <w:p w14:paraId="4FAA15E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Режим работы учреждения, в том числе в выходные, санитарные дни, </w:t>
      </w:r>
      <w:r>
        <w:rPr>
          <w:sz w:val="28"/>
          <w:szCs w:val="28"/>
        </w:rPr>
        <w:br/>
        <w:t xml:space="preserve">а также изменение установленного расписания (работа в праздничные </w:t>
      </w:r>
      <w:r>
        <w:rPr>
          <w:sz w:val="28"/>
          <w:szCs w:val="28"/>
        </w:rPr>
        <w:br/>
        <w:t xml:space="preserve">и предпраздничные дни) устанавливается учреждением по согласованию </w:t>
      </w:r>
      <w:r>
        <w:rPr>
          <w:sz w:val="28"/>
          <w:szCs w:val="28"/>
        </w:rPr>
        <w:br/>
        <w:t>в Департаментом.</w:t>
      </w:r>
    </w:p>
    <w:p w14:paraId="4B183B6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должно проинформировать пользователей об изменениях </w:t>
      </w:r>
      <w:r>
        <w:rPr>
          <w:sz w:val="28"/>
          <w:szCs w:val="28"/>
        </w:rPr>
        <w:br/>
        <w:t>в режиме своей работы не позднее чем за 7 дней до таких изменений.</w:t>
      </w:r>
    </w:p>
    <w:p w14:paraId="7BABC67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Режим работы учреждения не должен полностью совпадать с часами рабочего дня основной части населения.</w:t>
      </w:r>
    </w:p>
    <w:p w14:paraId="07EAB51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Один раз в месяц в учреждении проводится санитарный день, в течение которого посетители не обслуживаются.</w:t>
      </w:r>
    </w:p>
    <w:p w14:paraId="523189E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График работы объектов сети </w:t>
      </w:r>
      <w:proofErr w:type="spellStart"/>
      <w:r>
        <w:rPr>
          <w:sz w:val="28"/>
          <w:szCs w:val="28"/>
        </w:rPr>
        <w:t>внестационарного</w:t>
      </w:r>
      <w:proofErr w:type="spellEnd"/>
      <w:r>
        <w:rPr>
          <w:sz w:val="28"/>
          <w:szCs w:val="28"/>
        </w:rPr>
        <w:t xml:space="preserve"> обслуживания устанавливается учреждением самостоятельно с учетом потребностей пользователей.</w:t>
      </w:r>
    </w:p>
    <w:p w14:paraId="5184EB6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Ежедневный режим работы персонала устанавливается учреждением самостоятельно. Время работы сотрудников устанавливается в соответствии </w:t>
      </w:r>
      <w:r>
        <w:rPr>
          <w:sz w:val="28"/>
          <w:szCs w:val="28"/>
        </w:rPr>
        <w:br/>
        <w:t>с трудовым законодательством Российской Федерации и другими нормативными актами, регламентирующими рабочее время.</w:t>
      </w:r>
    </w:p>
    <w:p w14:paraId="734822B0" w14:textId="77777777" w:rsidR="004C0BBF" w:rsidRDefault="004C0BBF" w:rsidP="004C0BBF">
      <w:pPr>
        <w:ind w:left="360"/>
        <w:jc w:val="both"/>
        <w:rPr>
          <w:sz w:val="28"/>
          <w:szCs w:val="28"/>
        </w:rPr>
      </w:pPr>
    </w:p>
    <w:p w14:paraId="3167AA55" w14:textId="77777777" w:rsidR="004C0BBF" w:rsidRDefault="004C0BBF" w:rsidP="004C0BB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кадровому обеспечению выполнения муниципальной работы.</w:t>
      </w:r>
    </w:p>
    <w:p w14:paraId="70FE440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Учреждение должно располагать необходимым количеством специалистов, требуемых для выполнения муниципальной работы в полном объеме. </w:t>
      </w:r>
      <w:r>
        <w:rPr>
          <w:sz w:val="28"/>
          <w:szCs w:val="28"/>
        </w:rPr>
        <w:lastRenderedPageBreak/>
        <w:t>Структура и штатное расписание учреждения устанавливаются с учетом объемов и сложности выполнения работ.</w:t>
      </w:r>
    </w:p>
    <w:p w14:paraId="6585003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каждого работника должны быть утверждены должностные инструкции, устанавливающие его обязанности и права.</w:t>
      </w:r>
    </w:p>
    <w:p w14:paraId="3A65E3A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Работники учреждения должны иметь образование, квалификацию, профессиональную подготовку, знания и опыт, необходимый для выполнения возложенных на них обязанностей в соответствии с квалификационными характеристиками должностей работников культуры, искусства и кинематографии или профессиональными стандартами.</w:t>
      </w:r>
    </w:p>
    <w:p w14:paraId="71DBFEF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получения допуска к работе являются прохождение обязательных медицинских осмотров и инструктажей по технике безопасности </w:t>
      </w:r>
      <w:r>
        <w:rPr>
          <w:sz w:val="28"/>
          <w:szCs w:val="28"/>
        </w:rPr>
        <w:br/>
        <w:t>и охране труда, пожарной и электробезопасности (с письменной отметкой каждого работника в соответствующих журналах). В дальнейшем работники учреждения должны проходить медицинский осмотр с периодичностью, определенной требованиями, предъявляемыми к данной должности.</w:t>
      </w:r>
    </w:p>
    <w:p w14:paraId="1FD166D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профессиональной деятельности работники относятся к потребителям с уважением, обязаны оказывать всю необходимую помощь в выполнении </w:t>
      </w:r>
      <w:r>
        <w:rPr>
          <w:sz w:val="28"/>
          <w:szCs w:val="28"/>
        </w:rPr>
        <w:br/>
        <w:t>их запросов, выглядеть опрятно и аккуратно.</w:t>
      </w:r>
    </w:p>
    <w:p w14:paraId="3F63B5A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В учреждении создаются условия для повышения квалификации работников учреждения. Работники должны проходить обучение на курсах повышения квалификации не реже одного раза в три года. В период между плановыми повышениями квалификации работники должны посещать специализированные семинары, мастер-классы.</w:t>
      </w:r>
    </w:p>
    <w:p w14:paraId="6F3C963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Учреждение обеспечивает работникам комфортные условия труда</w:t>
      </w:r>
      <w:r>
        <w:rPr>
          <w:sz w:val="28"/>
          <w:szCs w:val="28"/>
        </w:rPr>
        <w:br/>
        <w:t xml:space="preserve"> и представляет необходимые материалы и оборудование для выполнения ими муниципальной работы.</w:t>
      </w:r>
    </w:p>
    <w:p w14:paraId="025ABD6E" w14:textId="77777777" w:rsidR="004C0BBF" w:rsidRDefault="004C0BBF" w:rsidP="004C0BBF">
      <w:pPr>
        <w:ind w:left="-284" w:firstLine="644"/>
        <w:jc w:val="both"/>
      </w:pPr>
    </w:p>
    <w:p w14:paraId="6E21E087" w14:textId="77777777" w:rsidR="004C0BBF" w:rsidRDefault="004C0BBF" w:rsidP="004C0BB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информационного обеспечения потребителей муниципальной работы.</w:t>
      </w:r>
    </w:p>
    <w:p w14:paraId="24AF846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Учреждение обязано своевременно обеспечивать потребителей необходимой и достоверной информацией о выполняемых муниципальных работах и обеспечить возможность их правильного выбора.</w:t>
      </w:r>
    </w:p>
    <w:p w14:paraId="7C76F01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проводимых мероприятиях в рамках муниципальной работы </w:t>
      </w:r>
      <w:r>
        <w:rPr>
          <w:sz w:val="28"/>
          <w:szCs w:val="28"/>
        </w:rPr>
        <w:br/>
        <w:t>в обязательном порядке должна содержать сведения:</w:t>
      </w:r>
    </w:p>
    <w:p w14:paraId="79E523D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вышестоящего органа исполнительной власти;</w:t>
      </w:r>
    </w:p>
    <w:p w14:paraId="669D544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Учреждения, выполняющего муниципальную работу;</w:t>
      </w:r>
    </w:p>
    <w:p w14:paraId="3CB84D1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дате, времени начала мероприятия;</w:t>
      </w:r>
    </w:p>
    <w:p w14:paraId="0573396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телефон для справок и консультаций.</w:t>
      </w:r>
    </w:p>
    <w:p w14:paraId="306D5B5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Оповещение (анонс) потребителей о планируемых мероприятиях должно быть осуществлено не менее чем за 7 дней до начала мероприятия.</w:t>
      </w:r>
    </w:p>
    <w:p w14:paraId="6E56D4C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Оповещение потребителей об изменениях в режиме работы учреждения должно быть осуществлено не менее чем за 1 день до начала мероприятия.</w:t>
      </w:r>
    </w:p>
    <w:p w14:paraId="142EAA6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7.4. Информирование потребителей муниципальной работы осуществляется:</w:t>
      </w:r>
    </w:p>
    <w:p w14:paraId="5D4BAA2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через интернет-сайт учреждения;</w:t>
      </w:r>
    </w:p>
    <w:p w14:paraId="3ACB5C4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посредством размещения информации на информационных стендах </w:t>
      </w:r>
      <w:r>
        <w:rPr>
          <w:sz w:val="28"/>
          <w:szCs w:val="28"/>
        </w:rPr>
        <w:br/>
        <w:t>в здании (помещении) учреждения, на вывеске у входа в здание (помещение) учреждения;</w:t>
      </w:r>
    </w:p>
    <w:p w14:paraId="269F0B6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через средства массовой информации (радио, телевидение, периодическая печать, информационные порталы сети Интернет);</w:t>
      </w:r>
    </w:p>
    <w:p w14:paraId="3E84FD1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различных форм рекламы (афиши, баннеры, печатная рекламная продукция);</w:t>
      </w:r>
    </w:p>
    <w:p w14:paraId="0EEEBF5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письменного запроса, отправленного по федеральной или электронной почте;</w:t>
      </w:r>
    </w:p>
    <w:p w14:paraId="7830225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телефону;</w:t>
      </w:r>
    </w:p>
    <w:p w14:paraId="69A2F983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посещении учреждения.</w:t>
      </w:r>
    </w:p>
    <w:p w14:paraId="2C4B0B8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7.5. На интернет-сайте учреждения размещается следующая информация:</w:t>
      </w:r>
    </w:p>
    <w:p w14:paraId="56070ED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полное наименование учреждения, почтовый и электронные адреса;</w:t>
      </w:r>
    </w:p>
    <w:p w14:paraId="67D045A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местонахождение и маршрут проезда к зданию, где размещается учреждение;</w:t>
      </w:r>
    </w:p>
    <w:p w14:paraId="3C0D472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учреждения (изменения в режиме работы учреждения);</w:t>
      </w:r>
    </w:p>
    <w:p w14:paraId="646F661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руководителя учреждения, его заместителей;</w:t>
      </w:r>
    </w:p>
    <w:p w14:paraId="20ABEEF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структура учреждения;</w:t>
      </w:r>
    </w:p>
    <w:p w14:paraId="7EFB9AE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контактные телефоны (номер справочного телефона, номера телефонов руководителя учреждения, его заместителей);</w:t>
      </w:r>
    </w:p>
    <w:p w14:paraId="15725E9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стандарт качества выполнения муниципальной работы;</w:t>
      </w:r>
    </w:p>
    <w:p w14:paraId="5FA3BC9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оказываемых учреждением услуг;</w:t>
      </w:r>
    </w:p>
    <w:p w14:paraId="2785EE3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проводимых мероприятиях.</w:t>
      </w:r>
    </w:p>
    <w:p w14:paraId="581101F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7.6. На информационных стендах в здании (помещении) учреждения размещается следующая информация:</w:t>
      </w:r>
    </w:p>
    <w:p w14:paraId="1F84FA8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полное наименование учреждения, почтовый и электронный адреса;</w:t>
      </w:r>
    </w:p>
    <w:p w14:paraId="4B8B134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учреждения;</w:t>
      </w:r>
    </w:p>
    <w:p w14:paraId="316FAAF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руководителя учреждения, его заместителей;</w:t>
      </w:r>
    </w:p>
    <w:p w14:paraId="23FF931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контактные телефоны;</w:t>
      </w:r>
    </w:p>
    <w:p w14:paraId="1EBA916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оказываемых учреждением услуг;</w:t>
      </w:r>
    </w:p>
    <w:p w14:paraId="7668F12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проводимых мероприятиях.</w:t>
      </w:r>
    </w:p>
    <w:p w14:paraId="32F89C7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7.7. Через средства массовой информации (радио, телевидение, периодическая печать, информационные порталы сети Интернет) размещается информация о проводимых мероприятиях и др.;</w:t>
      </w:r>
    </w:p>
    <w:p w14:paraId="0696804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7.8. Посредством различных форм рекламы (афиши, баннеры, печатная рекламная продукция) до потребителя доводится следующая информация:</w:t>
      </w:r>
    </w:p>
    <w:p w14:paraId="56C40CD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учреждении;</w:t>
      </w:r>
    </w:p>
    <w:p w14:paraId="3A2D874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услугах учреждения;</w:t>
      </w:r>
    </w:p>
    <w:p w14:paraId="7FAB42D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контактная информация;</w:t>
      </w:r>
    </w:p>
    <w:p w14:paraId="683158E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учреждения;</w:t>
      </w:r>
    </w:p>
    <w:p w14:paraId="482D55F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 проводимых мероприятиях.</w:t>
      </w:r>
    </w:p>
    <w:p w14:paraId="0E46A9D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7.9. На основании письменного или электронного обращения предоставляется информация:</w:t>
      </w:r>
    </w:p>
    <w:p w14:paraId="47EF365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учреждении;</w:t>
      </w:r>
    </w:p>
    <w:p w14:paraId="3F03694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услугах учреждения;</w:t>
      </w:r>
    </w:p>
    <w:p w14:paraId="00EB07A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контактная информация;</w:t>
      </w:r>
    </w:p>
    <w:p w14:paraId="5390C43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 режиме работы;</w:t>
      </w:r>
    </w:p>
    <w:p w14:paraId="73C36CA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проводимых мероприятиях.</w:t>
      </w:r>
    </w:p>
    <w:p w14:paraId="2B2D558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обращение направляется почтой в адрес заявителя в срок, </w:t>
      </w:r>
      <w:r>
        <w:rPr>
          <w:sz w:val="28"/>
          <w:szCs w:val="28"/>
        </w:rPr>
        <w:br/>
        <w:t>не превышающий 30 дней с момента поступления письменного обращения.</w:t>
      </w:r>
    </w:p>
    <w:p w14:paraId="05381CA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Электронные обращения принимаются по адресам, указанным на сайте учреждения. Ответ на электронное обращение дается ответственным лицом </w:t>
      </w:r>
      <w:r>
        <w:rPr>
          <w:sz w:val="28"/>
          <w:szCs w:val="28"/>
        </w:rPr>
        <w:br/>
        <w:t>в форме письменного текста в электронном виде в течение 10 рабочих дней.</w:t>
      </w:r>
    </w:p>
    <w:p w14:paraId="54AFF40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7.11 Информирование о порядке выполнения муниципальной работы по телефону осуществляется в соответствии с графиком работы учреждения двумя способами посредством справочного телефона и непосредственно должностными лицами, выполняющими работу. Время ожидания консультации по телефону не должно превышать 5 минут. Ответ на телефонный звонок должен содержать информацию о наименовании учреждения, фамилии, имени, отчестве и должности работника, принявшего телефонный звонок.</w:t>
      </w:r>
    </w:p>
    <w:p w14:paraId="7D30B32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7.12. Информацию о порядке выполнения муниципальной работы можно получить у представителя администрации учреждения при его непосредственном посещении. Должностное лицо, ответственное за данное информирование, </w:t>
      </w:r>
      <w:r>
        <w:rPr>
          <w:sz w:val="28"/>
          <w:szCs w:val="28"/>
        </w:rPr>
        <w:br/>
        <w:t>и другие специалисты, непосредственно взаимодействующие с посетителями учреждениями, имеют бейджи с указанием фамилии, имени, отчества. Время ожидания заявителем получения информации не должно превышать 15 минут с момента обращения.</w:t>
      </w:r>
    </w:p>
    <w:p w14:paraId="505716B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7.13. При ответах на телефонные звонки и устные обращения должностные лица в вежливой и доступной форме должны дать исчерпывающие ответы на все возникающие у заявителя вопросы, связанные с выполнением муниципальной работы. Во время разговора должностное лицо должно произносить слова четко, избегать «параллельных разговоров», с окружающими и не прерывать разговор по причине поступления звонка на другой аппарат. Разговор не должен продолжаться более 10 минут.</w:t>
      </w:r>
    </w:p>
    <w:p w14:paraId="380E97F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7.14. Информирование отдельных категорий граждан (престарелых граждан, инвалидов и др.) должно соответствовать нормам, предусмотренным Российским законодательством в отношении указанных категорий граждан.</w:t>
      </w:r>
    </w:p>
    <w:p w14:paraId="22E978E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</w:p>
    <w:p w14:paraId="71D05EBB" w14:textId="77777777" w:rsidR="004C0BBF" w:rsidRDefault="004C0BBF" w:rsidP="004C0BBF">
      <w:pPr>
        <w:numPr>
          <w:ilvl w:val="0"/>
          <w:numId w:val="1"/>
        </w:numPr>
        <w:ind w:left="13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Осуществление контроля за соблюдением стандарта качества выполнения муниципальной работы.</w:t>
      </w:r>
    </w:p>
    <w:p w14:paraId="61CF0ED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 Контроль за соблюдением положений настоящего стандарта и иных нормативных правовых актов, устанавливающих требования к выполнению муниципальной работы, осуществляется посредством проведения процедур внутреннего и внешнего контроля (далее – контрольные мероприятия).</w:t>
      </w:r>
    </w:p>
    <w:p w14:paraId="5F791EF4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 Осуществление контроля обеспечивается путем проведения проверок деятельности учреждения, выполняющего муниципальную работу.</w:t>
      </w:r>
    </w:p>
    <w:p w14:paraId="44A5501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Все проведенные проверки подлежат обязательному учету </w:t>
      </w:r>
      <w:r>
        <w:rPr>
          <w:sz w:val="28"/>
          <w:szCs w:val="28"/>
        </w:rPr>
        <w:br/>
        <w:t>в специальных журналах проведения проверок.</w:t>
      </w:r>
    </w:p>
    <w:p w14:paraId="14FEF10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Учреждение, выполняющее муниципальную работу, должно иметь документально оформленную внутреннюю систему контроля за исполнением требований стандарта качества выполнения работ. Эта система должна охватывать </w:t>
      </w:r>
      <w:r>
        <w:rPr>
          <w:sz w:val="28"/>
          <w:szCs w:val="28"/>
        </w:rPr>
        <w:lastRenderedPageBreak/>
        <w:t>этапы планирования, период работы с потребителем, оформления результатов контроля, выработки и реализации мероприятий по устранению выявленных недостатков. Данная система должна предусматривать проведение таких видов контроля, как:</w:t>
      </w:r>
    </w:p>
    <w:p w14:paraId="13707AF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текущий контроль, осуществляемый в процессе выполнения муниципальной работы и направленный на соблюдение и исполнение лицами, выполняющими муниципальную работу, положений настоящего стандарта и иных нормативных правовых актов, устанавливающих требования к выполнению муниципальной работы, а также за принятие ими решений;</w:t>
      </w:r>
    </w:p>
    <w:p w14:paraId="5D2B54F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оперативный контроль, проводимый в результате получения сообщений </w:t>
      </w:r>
      <w:r>
        <w:rPr>
          <w:sz w:val="28"/>
          <w:szCs w:val="28"/>
        </w:rPr>
        <w:br/>
        <w:t>от органов государственной власти, органов местного самоуправления, правоохранительных органов о предполагаемых или выявленных нарушениях федерального или краевого законодательства в соответствующей сфере деятельности муниципальных учреждений города Перми, в результате обращений граждан с жалобой на нарушение требований настоящего стандарта и иных нормативных правовых актов, устанавливающих требования к выполнению муниципальной работы, принятые ими решения.</w:t>
      </w:r>
    </w:p>
    <w:p w14:paraId="62684B4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учреждении могу быть предусмотрены и другие виды контроля </w:t>
      </w:r>
      <w:r>
        <w:rPr>
          <w:sz w:val="28"/>
          <w:szCs w:val="28"/>
        </w:rPr>
        <w:br/>
        <w:t>за исполнением требований стандарта качества выполнения муниципальной работы.</w:t>
      </w:r>
    </w:p>
    <w:p w14:paraId="561C7C5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8.5. В целях улучшения качества выполнения муниципальной работы учреждение должно не реже одного раза в полугодие проводить социологические опросы (анкетирование) потребителей работ для изучения удовлетворенности качеством выполняемой муниципальной работы.</w:t>
      </w:r>
    </w:p>
    <w:p w14:paraId="1DDB137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8.6. Внутренний контроль осуществляется руководителем учреждения, его заместителями и иными уполномоченными на осуществление контроля лицами (далее – должностные лица, осуществляющие контроль).</w:t>
      </w:r>
    </w:p>
    <w:p w14:paraId="78875BE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8.7. Перечень должностных лиц, осуществляющих контроль, а также периодичность осуществления такого контроля устанавливается правовым актом учреждения.</w:t>
      </w:r>
    </w:p>
    <w:p w14:paraId="7BDCACC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Внешний контроль осуществляется Департаментом в соответствии </w:t>
      </w:r>
      <w:r>
        <w:rPr>
          <w:sz w:val="28"/>
          <w:szCs w:val="28"/>
        </w:rPr>
        <w:br/>
        <w:t>с Порядком осуществления контроля за деятельностью подведомственных муниципальных учреждений, утвержденным нормативным правовым актом администрации города Перми.</w:t>
      </w:r>
    </w:p>
    <w:p w14:paraId="5BDDAA8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8.9.  Департамент осуществляет внешний контроль в следующих формах:</w:t>
      </w:r>
    </w:p>
    <w:p w14:paraId="61E3111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текущий контроль, осуществляемый в процессе выполнения муниципальной работы и направленный на соблюдение и исполнение лицами, выполняющими муниципальную работу, положений настоящего стандарта и иных нормативных правовых актов, устанавливающих требования к выполнению муниципальной работы, а также принятии ими решений;</w:t>
      </w:r>
    </w:p>
    <w:p w14:paraId="5F12C33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последующий контроль, осуществляемый путем проведения проверок отчетности муниципальных учреждений города Перми и плановых проверок осуществляемой ими деятельности, который включает в себя в том числе оценку результатов, состава, качества выполняемых муниципальными учреждениями города Перми муниципальных работ.</w:t>
      </w:r>
    </w:p>
    <w:p w14:paraId="6DD71EF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8.10. Департамент в зависимости от формы контроля проводит выездные </w:t>
      </w:r>
      <w:r>
        <w:rPr>
          <w:sz w:val="28"/>
          <w:szCs w:val="28"/>
        </w:rPr>
        <w:br/>
        <w:t>и документарные проверки.</w:t>
      </w:r>
    </w:p>
    <w:p w14:paraId="70CBE6B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8.11. В зависимости от основания проведения контроля департамент проводит плановые и внеплановые проверки.</w:t>
      </w:r>
    </w:p>
    <w:p w14:paraId="595EAD0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Плановые проверки проводятся в соответствии с ежегодно утверждаемым Департаментом планом проведения контрольных мероприятий. В ходе плановой проверки проверяется соблюдение порядка и условий выполнения муниципальной работы, установленных положениями настоящего стандарта и иных нормативных правовых актов, устанавливающих требования к выполнению муниципальной работы, а также оценивается достижение показателей качества муниципальной работы.</w:t>
      </w:r>
    </w:p>
    <w:p w14:paraId="2021E34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проводятся по результатам рассмотрения обращений (жалоб) граждан, требований контролирующих, правоохранительных органов на несоблюдение и неисполнение лицами, выполняющими муниципальную работу, положений настоящего стандарта и иных нормативных правовых актов, устанавливающих требования к выполнению муниципальной работы, а также на принятые ими решения, поступивших в Департамент, а также в целях проверки устранения нарушений, выявленных в ходе проведения проверки.</w:t>
      </w:r>
    </w:p>
    <w:p w14:paraId="4F19EC6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8.12. По результатам проведения контрольных мероприятий готовится акт проверки учреждения,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выполнения муниципальной работы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</w:t>
      </w:r>
      <w:r>
        <w:rPr>
          <w:sz w:val="28"/>
          <w:szCs w:val="28"/>
        </w:rPr>
        <w:br/>
        <w:t>по устранению выявленных при проверке нарушений. К виновным лицам должны быть применены меры ответственности.</w:t>
      </w:r>
    </w:p>
    <w:p w14:paraId="308FB0D8" w14:textId="77777777" w:rsidR="004C0BBF" w:rsidRDefault="004C0BBF" w:rsidP="004C0BBF">
      <w:pPr>
        <w:jc w:val="both"/>
        <w:rPr>
          <w:sz w:val="28"/>
          <w:szCs w:val="28"/>
        </w:rPr>
      </w:pPr>
    </w:p>
    <w:p w14:paraId="13801E7F" w14:textId="77777777" w:rsidR="004C0BBF" w:rsidRDefault="004C0BBF" w:rsidP="004C0BBF">
      <w:pPr>
        <w:numPr>
          <w:ilvl w:val="0"/>
          <w:numId w:val="1"/>
        </w:numPr>
        <w:ind w:left="13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 мнения потребителей муниципальной работы.</w:t>
      </w:r>
    </w:p>
    <w:p w14:paraId="351EA15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Мнение потребителей муниципальной работы об уровне качества </w:t>
      </w:r>
      <w:r>
        <w:rPr>
          <w:sz w:val="28"/>
          <w:szCs w:val="28"/>
        </w:rPr>
        <w:br/>
        <w:t>и доступности муниципальной работы определяются:</w:t>
      </w:r>
    </w:p>
    <w:p w14:paraId="731F563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результатам проведения мониторинга качества выполнения муниципальной работы, в ходе которого проводится опрос, интервьюирование, анкетирование потребителей муниципальной работы и анализ собранной информации;</w:t>
      </w:r>
    </w:p>
    <w:p w14:paraId="143BB29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результатам рассмотрения письменных предложений, заявлений или жалоб потребителей муниципальной работы.</w:t>
      </w:r>
    </w:p>
    <w:p w14:paraId="513ECAE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Мнения потребителей работы изучаются, анализируются и используются при проведении оценки доступности и качества муниципальной работы.</w:t>
      </w:r>
    </w:p>
    <w:p w14:paraId="70FBED44" w14:textId="77777777" w:rsidR="004C0BBF" w:rsidRDefault="004C0BBF" w:rsidP="004C0BBF">
      <w:pPr>
        <w:jc w:val="both"/>
        <w:rPr>
          <w:sz w:val="28"/>
          <w:szCs w:val="28"/>
        </w:rPr>
      </w:pPr>
    </w:p>
    <w:p w14:paraId="0BCA3D9F" w14:textId="77777777" w:rsidR="004C0BBF" w:rsidRDefault="004C0BBF" w:rsidP="004C0BBF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Порядок обжалования решений и действий (бездействия) муниципального учреждения и должностных лиц, выполняющих муниципальную работу.</w:t>
      </w:r>
    </w:p>
    <w:p w14:paraId="68AAB03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10.1. Потребитель муниципальной работы имеет право обжаловать действия (бездействия) учреждения, выполняющего муниципальную работу, а также должностных лиц в досудебном (внесудебном) и судебном порядках.</w:t>
      </w:r>
    </w:p>
    <w:p w14:paraId="7737E5D4" w14:textId="77777777" w:rsidR="004C0BBF" w:rsidRPr="00963AFC" w:rsidRDefault="004C0BBF" w:rsidP="004C0BBF">
      <w:pPr>
        <w:ind w:firstLine="720"/>
        <w:jc w:val="both"/>
        <w:rPr>
          <w:sz w:val="28"/>
          <w:szCs w:val="28"/>
        </w:rPr>
      </w:pPr>
      <w:r w:rsidRPr="00963AFC">
        <w:rPr>
          <w:sz w:val="28"/>
          <w:szCs w:val="28"/>
        </w:rPr>
        <w:t>10.2. Жалоба в учреждение или Департамент подается на бумажном носителе или в форме электронного документа.</w:t>
      </w:r>
    </w:p>
    <w:p w14:paraId="3678F5C5" w14:textId="77777777" w:rsidR="004C0BBF" w:rsidRPr="00963AFC" w:rsidRDefault="004C0BBF" w:rsidP="004C0BBF">
      <w:pPr>
        <w:ind w:firstLine="720"/>
        <w:jc w:val="both"/>
        <w:rPr>
          <w:sz w:val="28"/>
          <w:szCs w:val="28"/>
        </w:rPr>
      </w:pPr>
      <w:r w:rsidRPr="00963AFC">
        <w:rPr>
          <w:sz w:val="28"/>
          <w:szCs w:val="28"/>
        </w:rPr>
        <w:t>10.3. Жалобы на решения, принятые руководителем учреждения, рассматриваются в Департаменте.</w:t>
      </w:r>
    </w:p>
    <w:p w14:paraId="597954D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 w:rsidRPr="00963AFC">
        <w:rPr>
          <w:sz w:val="28"/>
          <w:szCs w:val="28"/>
        </w:rPr>
        <w:t xml:space="preserve">10.4.  Жалоба может быть направлена в форме электронного документа посредством информационной системы «Единый портал государственных и муниципальных услуг (функций)» или интернет-приемной администрации города  Перми по адресу: </w:t>
      </w:r>
      <w:hyperlink r:id="rId5" w:history="1">
        <w:r w:rsidRPr="007407F0">
          <w:rPr>
            <w:rStyle w:val="ac"/>
            <w:sz w:val="28"/>
            <w:szCs w:val="28"/>
          </w:rPr>
          <w:t>https://reception.gorodperm.ru/</w:t>
        </w:r>
      </w:hyperlink>
      <w:r>
        <w:rPr>
          <w:sz w:val="28"/>
          <w:szCs w:val="28"/>
        </w:rPr>
        <w:t xml:space="preserve"> </w:t>
      </w:r>
      <w:r w:rsidRPr="00963AFC">
        <w:rPr>
          <w:sz w:val="28"/>
          <w:szCs w:val="28"/>
        </w:rPr>
        <w:t>, или может быть принята при личном приеме заявителя.</w:t>
      </w:r>
    </w:p>
    <w:p w14:paraId="1EB99B5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Жалоба должна содержать:</w:t>
      </w:r>
    </w:p>
    <w:p w14:paraId="518A535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учреждения, выполняющего муниципальную работу, фамилию, имя, отчество соответствующего должностного лица, участвующего </w:t>
      </w:r>
      <w:r>
        <w:rPr>
          <w:sz w:val="28"/>
          <w:szCs w:val="28"/>
        </w:rPr>
        <w:br/>
        <w:t xml:space="preserve">в выполнении муниципальной работы, или руководителя учреждения, решения </w:t>
      </w:r>
      <w:r>
        <w:rPr>
          <w:sz w:val="28"/>
          <w:szCs w:val="28"/>
        </w:rPr>
        <w:br/>
        <w:t>и действия (бездействия) которых обжалуются;</w:t>
      </w:r>
    </w:p>
    <w:p w14:paraId="42AD1E6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 (последнее – при наличии), сведения о месте жительства заявителя, номер контактного телефона, почтовый адрес, адрес электронной почты (при наличии); </w:t>
      </w:r>
    </w:p>
    <w:p w14:paraId="06744CC8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обжалуемых решениях и действиях (бездействии) должностных лиц учреждения, выполняющего муниципальную работу;</w:t>
      </w:r>
    </w:p>
    <w:p w14:paraId="36B255B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br/>
        <w:t>и действием (бездействием) должностных лиц учреждения, выполняющего муниципальную работу;</w:t>
      </w:r>
    </w:p>
    <w:p w14:paraId="728E5A9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конце жалобы ставится подпись и дата написания жалобы.</w:t>
      </w:r>
    </w:p>
    <w:p w14:paraId="5A3727C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в подтверждении своих доводов автор жалобы имеет право приложить к ней документы и материалы либо их копии. </w:t>
      </w:r>
    </w:p>
    <w:p w14:paraId="10FDE91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10.6. Основаниями для отказа в рассмотрении жалобы являются: </w:t>
      </w:r>
    </w:p>
    <w:p w14:paraId="77E4E5F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обращении нецензурных либо оскорбительных выражений, угрозы жизни, здоровью и имуществу должностных лиц, муниципальных служащих Департамента, а также членов их семей. Лицо, в адрес которого направлена жалоба, вправе оставить обращение без ответа по существу поставленных в нём вопросов и сообщить автору обращения о недопустимости злоупотребления правом;</w:t>
      </w:r>
    </w:p>
    <w:p w14:paraId="2357D65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в обращении вопроса, на который автору неоднократно давались письменные ответы по существу в связи с ранее направляемыми обращениями </w:t>
      </w:r>
      <w:r>
        <w:rPr>
          <w:sz w:val="28"/>
          <w:szCs w:val="28"/>
        </w:rPr>
        <w:br/>
        <w:t>и при этом в обращении не приводятся новые доводы или обстоятельства. Лицо,</w:t>
      </w:r>
      <w:r>
        <w:rPr>
          <w:sz w:val="28"/>
          <w:szCs w:val="28"/>
        </w:rPr>
        <w:br/>
        <w:t xml:space="preserve">в адрес которого направлена жалоба, вправе принять решение </w:t>
      </w:r>
      <w:r>
        <w:rPr>
          <w:sz w:val="28"/>
          <w:szCs w:val="28"/>
        </w:rPr>
        <w:br/>
        <w:t xml:space="preserve">о безосновательности очередного обращения и прекращении переписки </w:t>
      </w:r>
      <w:r>
        <w:rPr>
          <w:sz w:val="28"/>
          <w:szCs w:val="28"/>
        </w:rPr>
        <w:br/>
        <w:t>с заявителем по данному вопросу при условии, что указанное обращение и ранее направляемые обращения уже рассматривались. О данном решении заявитель уведомляется в письменной форме;</w:t>
      </w:r>
    </w:p>
    <w:p w14:paraId="7BC6300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невозможность прочтения текста обращения, о чем сообщается заявителю</w:t>
      </w:r>
      <w:r>
        <w:rPr>
          <w:sz w:val="28"/>
          <w:szCs w:val="28"/>
        </w:rPr>
        <w:br/>
        <w:t>в течение семи дней со дня регистрации обращения, если его фамилия и (или) почтовый адрес поддаются прочтению;</w:t>
      </w:r>
    </w:p>
    <w:p w14:paraId="7D2C67E2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отсутствие в обращении фамилии автора и (или) почтового адреса, </w:t>
      </w:r>
      <w:r>
        <w:rPr>
          <w:sz w:val="28"/>
          <w:szCs w:val="28"/>
        </w:rPr>
        <w:br/>
        <w:t>по которому должен быть направлен ответ.</w:t>
      </w:r>
    </w:p>
    <w:p w14:paraId="2B9A3AE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Анонимные жалобы к рассмотрению не принимаются.</w:t>
      </w:r>
    </w:p>
    <w:p w14:paraId="56D31FE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Срок рассмотрения жалобы – тридцать дней со дня ее регистрации. Срок может быть продлен лицом, в адрес которого направлена жалоба, не более чем на тридцать дней. В случае продления срока подготовки ответа на жалобу необходимо уведомить Заявителя о продлении срока рассмотрения с указанием причины продления. </w:t>
      </w:r>
    </w:p>
    <w:p w14:paraId="7C7C25F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10.8. Рассмотрение жалобы обеспечивается путем: </w:t>
      </w:r>
    </w:p>
    <w:p w14:paraId="41C9DD15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ее объективного, всестороннего и своевременного рассмотрения;</w:t>
      </w:r>
    </w:p>
    <w:p w14:paraId="783352C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запроса, при необходимости, документов и материалов у других государственных органов, органов местного самоуправления или у иных должностных лиц; </w:t>
      </w:r>
    </w:p>
    <w:p w14:paraId="63FCA36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подготовки письменного ответа по существу поставленных в обращении вопросов.</w:t>
      </w:r>
    </w:p>
    <w:p w14:paraId="6E162000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Жалоба может являться основанием для проведения внеплановой проверки учреждения, выполняющего муниципальную работу.</w:t>
      </w:r>
    </w:p>
    <w:p w14:paraId="61D6A1ED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Проверки проводятся с целью выявления и устранения нарушений прав заявителей при рассмотрении, принятии решений и подготовке ответов </w:t>
      </w:r>
      <w:r>
        <w:rPr>
          <w:sz w:val="28"/>
          <w:szCs w:val="28"/>
        </w:rPr>
        <w:br/>
        <w:t>на обращения заявителей, содержащие жалобы на решения, действия (бездействие) должностных лиц.</w:t>
      </w:r>
    </w:p>
    <w:p w14:paraId="020ED9BE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Проверки   осуществляются   на   основании   приказа руководителя Департамента. При проверке может быть использована информация, представленная заявителем.</w:t>
      </w:r>
    </w:p>
    <w:p w14:paraId="0EC3FCEF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проверки формируется комиссия, в состав которой включаются муниципальные служащие Департамента.</w:t>
      </w:r>
    </w:p>
    <w:p w14:paraId="0FCB051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  комиссии   осуществляется в соответствии правовыми актами Российской Федерации, Пермского края, города Перми и   распорядительными   актами   Департамента.</w:t>
      </w:r>
    </w:p>
    <w:p w14:paraId="7A8E160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деятельности комиссии оформляются в виде акта, в котором   отмечаются    выявленные   недостатки   и   нарушения.   Акт   подписывается   всеми членами комиссии и направляется руководителю проверяемого учреждения для подписания и предоставления разногласий (при наличии). После подписания руководителем учреждения, акт проверки направляется руководителю Департамента для принятия по нему соответствующего решения.</w:t>
      </w:r>
    </w:p>
    <w:p w14:paraId="37F09F07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10.10. Результатом досудебного (внесудебного) обжалования применительно к каждой процедуре является отмена принятого решения либо отказ в отмене принятого решения.</w:t>
      </w:r>
    </w:p>
    <w:p w14:paraId="2511B34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10.11. Действия (бездействие) должностных лиц и решения, принятые в ходе выполнения муниципальной работы, могут быть обжалованы заявителем в суде </w:t>
      </w:r>
      <w:r>
        <w:rPr>
          <w:sz w:val="28"/>
          <w:szCs w:val="28"/>
        </w:rPr>
        <w:br/>
        <w:t>в порядке и в сроки, установленные действующим законодательством.   </w:t>
      </w:r>
    </w:p>
    <w:p w14:paraId="33175534" w14:textId="77777777" w:rsidR="004C0BBF" w:rsidRDefault="004C0BBF" w:rsidP="004C0BBF">
      <w:pPr>
        <w:jc w:val="both"/>
        <w:rPr>
          <w:sz w:val="28"/>
          <w:szCs w:val="28"/>
        </w:rPr>
      </w:pPr>
    </w:p>
    <w:p w14:paraId="212C7E64" w14:textId="77777777" w:rsidR="004C0BBF" w:rsidRDefault="004C0BBF" w:rsidP="004C0BBF">
      <w:pPr>
        <w:ind w:left="142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Показатели качества выполнения муниципальной работы</w:t>
      </w:r>
    </w:p>
    <w:p w14:paraId="42F97548" w14:textId="77777777" w:rsidR="004C0BBF" w:rsidRDefault="004C0BBF" w:rsidP="004C0BBF">
      <w:pPr>
        <w:ind w:left="1429"/>
        <w:jc w:val="center"/>
        <w:rPr>
          <w:b/>
          <w:bCs/>
          <w:sz w:val="28"/>
          <w:szCs w:val="28"/>
        </w:rPr>
      </w:pPr>
    </w:p>
    <w:p w14:paraId="77151269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качества выполнения муниципальной работы являются:</w:t>
      </w:r>
    </w:p>
    <w:p w14:paraId="7E703C61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‒ количество проведенных мероприятий;</w:t>
      </w:r>
    </w:p>
    <w:p w14:paraId="32C9475B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‒ количество участников и зрителей мероприятий;</w:t>
      </w:r>
    </w:p>
    <w:p w14:paraId="6EC33A1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‒ процент наполняемости зала при проведении мероприятия;</w:t>
      </w:r>
    </w:p>
    <w:p w14:paraId="52992C0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доля потребителей, удовлетворенных качеством выполнения муниципальной работы, от числа опрошенных, которая высчитывается по формуле:  </w:t>
      </w:r>
    </w:p>
    <w:p w14:paraId="593AB2BA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К(удов.)/К(</w:t>
      </w:r>
      <w:proofErr w:type="spellStart"/>
      <w:r>
        <w:rPr>
          <w:sz w:val="28"/>
          <w:szCs w:val="28"/>
        </w:rPr>
        <w:t>опрош</w:t>
      </w:r>
      <w:proofErr w:type="spellEnd"/>
      <w:r>
        <w:rPr>
          <w:sz w:val="28"/>
          <w:szCs w:val="28"/>
        </w:rPr>
        <w:t>.) х100, где:</w:t>
      </w:r>
    </w:p>
    <w:p w14:paraId="3BE76D86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К(удов.) – количество опрошенных, удовлетворенных качеством выполнения муниципальной работы;</w:t>
      </w:r>
    </w:p>
    <w:p w14:paraId="3861935C" w14:textId="77777777" w:rsidR="004C0BBF" w:rsidRDefault="004C0BBF" w:rsidP="004C0B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(</w:t>
      </w:r>
      <w:proofErr w:type="spellStart"/>
      <w:r>
        <w:rPr>
          <w:sz w:val="28"/>
          <w:szCs w:val="28"/>
        </w:rPr>
        <w:t>опрош</w:t>
      </w:r>
      <w:proofErr w:type="spellEnd"/>
      <w:r>
        <w:rPr>
          <w:sz w:val="28"/>
          <w:szCs w:val="28"/>
        </w:rPr>
        <w:t>.) – общее количество опрошенных потребителей муниципальной работы.</w:t>
      </w:r>
    </w:p>
    <w:p w14:paraId="125EF68F" w14:textId="77777777" w:rsidR="004C0BBF" w:rsidRDefault="004C0BBF" w:rsidP="004C0BBF">
      <w:pPr>
        <w:jc w:val="both"/>
        <w:rPr>
          <w:sz w:val="28"/>
          <w:szCs w:val="28"/>
        </w:rPr>
      </w:pPr>
    </w:p>
    <w:p w14:paraId="60258006" w14:textId="77777777" w:rsidR="004C0BBF" w:rsidRDefault="004C0BBF" w:rsidP="004C0BBF">
      <w:pPr>
        <w:ind w:left="6372"/>
        <w:rPr>
          <w:sz w:val="28"/>
          <w:szCs w:val="28"/>
        </w:rPr>
      </w:pPr>
    </w:p>
    <w:p w14:paraId="19AD493D" w14:textId="77777777" w:rsidR="004C0BBF" w:rsidRDefault="004C0BBF" w:rsidP="004C0BBF">
      <w:pPr>
        <w:ind w:left="6372"/>
        <w:rPr>
          <w:sz w:val="28"/>
          <w:szCs w:val="28"/>
        </w:rPr>
      </w:pPr>
    </w:p>
    <w:p w14:paraId="27DF6195" w14:textId="77777777" w:rsidR="004C0BBF" w:rsidRDefault="004C0BBF" w:rsidP="004C0BBF">
      <w:pPr>
        <w:ind w:left="6372"/>
        <w:rPr>
          <w:sz w:val="28"/>
          <w:szCs w:val="28"/>
        </w:rPr>
      </w:pPr>
    </w:p>
    <w:p w14:paraId="3FAF625A" w14:textId="77777777" w:rsidR="004C0BBF" w:rsidRDefault="004C0BBF" w:rsidP="004C0BBF">
      <w:pPr>
        <w:ind w:left="6372"/>
        <w:rPr>
          <w:sz w:val="28"/>
          <w:szCs w:val="28"/>
        </w:rPr>
      </w:pPr>
    </w:p>
    <w:p w14:paraId="465CECA3" w14:textId="77777777" w:rsidR="004C0BBF" w:rsidRDefault="004C0BBF" w:rsidP="004C0BBF">
      <w:pPr>
        <w:ind w:left="6372"/>
        <w:rPr>
          <w:sz w:val="28"/>
          <w:szCs w:val="28"/>
        </w:rPr>
      </w:pPr>
    </w:p>
    <w:p w14:paraId="75EF102A" w14:textId="77777777" w:rsidR="004C0BBF" w:rsidRDefault="004C0BBF" w:rsidP="004C0BBF">
      <w:pPr>
        <w:ind w:left="6372"/>
        <w:rPr>
          <w:sz w:val="28"/>
          <w:szCs w:val="28"/>
        </w:rPr>
      </w:pPr>
    </w:p>
    <w:p w14:paraId="7C331115" w14:textId="77777777" w:rsidR="0033138A" w:rsidRDefault="0033138A" w:rsidP="004C0BBF">
      <w:pPr>
        <w:ind w:left="6372"/>
        <w:rPr>
          <w:sz w:val="28"/>
          <w:szCs w:val="28"/>
        </w:rPr>
      </w:pPr>
    </w:p>
    <w:p w14:paraId="3A92798C" w14:textId="77777777" w:rsidR="0033138A" w:rsidRDefault="0033138A" w:rsidP="004C0BBF">
      <w:pPr>
        <w:ind w:left="6372"/>
        <w:rPr>
          <w:sz w:val="28"/>
          <w:szCs w:val="28"/>
        </w:rPr>
      </w:pPr>
    </w:p>
    <w:p w14:paraId="5F8274C3" w14:textId="77777777" w:rsidR="0033138A" w:rsidRDefault="0033138A" w:rsidP="004C0BBF">
      <w:pPr>
        <w:ind w:left="6372"/>
        <w:rPr>
          <w:sz w:val="28"/>
          <w:szCs w:val="28"/>
        </w:rPr>
      </w:pPr>
    </w:p>
    <w:p w14:paraId="158AB094" w14:textId="77777777" w:rsidR="0033138A" w:rsidRDefault="0033138A" w:rsidP="004C0BBF">
      <w:pPr>
        <w:ind w:left="6372"/>
        <w:rPr>
          <w:sz w:val="28"/>
          <w:szCs w:val="28"/>
        </w:rPr>
      </w:pPr>
    </w:p>
    <w:p w14:paraId="43241BE0" w14:textId="77777777" w:rsidR="0033138A" w:rsidRDefault="0033138A" w:rsidP="004C0BBF">
      <w:pPr>
        <w:ind w:left="6372"/>
        <w:rPr>
          <w:sz w:val="28"/>
          <w:szCs w:val="28"/>
        </w:rPr>
      </w:pPr>
    </w:p>
    <w:p w14:paraId="62AC06B2" w14:textId="77777777" w:rsidR="0033138A" w:rsidRDefault="0033138A" w:rsidP="004C0BBF">
      <w:pPr>
        <w:ind w:left="6372"/>
        <w:rPr>
          <w:sz w:val="28"/>
          <w:szCs w:val="28"/>
        </w:rPr>
      </w:pPr>
    </w:p>
    <w:p w14:paraId="4AE41EC4" w14:textId="77777777" w:rsidR="0033138A" w:rsidRDefault="0033138A" w:rsidP="004C0BBF">
      <w:pPr>
        <w:ind w:left="6372"/>
        <w:rPr>
          <w:sz w:val="28"/>
          <w:szCs w:val="28"/>
        </w:rPr>
      </w:pPr>
    </w:p>
    <w:p w14:paraId="5858EC71" w14:textId="77777777" w:rsidR="0033138A" w:rsidRDefault="0033138A" w:rsidP="004C0BBF">
      <w:pPr>
        <w:ind w:left="6372"/>
        <w:rPr>
          <w:sz w:val="28"/>
          <w:szCs w:val="28"/>
        </w:rPr>
      </w:pPr>
    </w:p>
    <w:p w14:paraId="79BAE51E" w14:textId="77777777" w:rsidR="0033138A" w:rsidRDefault="0033138A" w:rsidP="004C0BBF">
      <w:pPr>
        <w:ind w:left="6372"/>
        <w:rPr>
          <w:sz w:val="28"/>
          <w:szCs w:val="28"/>
        </w:rPr>
      </w:pPr>
    </w:p>
    <w:p w14:paraId="706885F8" w14:textId="77777777" w:rsidR="0033138A" w:rsidRDefault="0033138A" w:rsidP="004C0BBF">
      <w:pPr>
        <w:ind w:left="6372"/>
        <w:rPr>
          <w:sz w:val="28"/>
          <w:szCs w:val="28"/>
        </w:rPr>
      </w:pPr>
    </w:p>
    <w:p w14:paraId="144AD5BE" w14:textId="77777777" w:rsidR="0033138A" w:rsidRDefault="0033138A" w:rsidP="004C0BBF">
      <w:pPr>
        <w:ind w:left="6372"/>
        <w:rPr>
          <w:sz w:val="28"/>
          <w:szCs w:val="28"/>
        </w:rPr>
      </w:pPr>
    </w:p>
    <w:p w14:paraId="31739895" w14:textId="77777777" w:rsidR="0033138A" w:rsidRDefault="0033138A" w:rsidP="004C0BBF">
      <w:pPr>
        <w:ind w:left="6372"/>
        <w:rPr>
          <w:sz w:val="28"/>
          <w:szCs w:val="28"/>
        </w:rPr>
      </w:pPr>
    </w:p>
    <w:p w14:paraId="4228F233" w14:textId="77777777" w:rsidR="0033138A" w:rsidRDefault="0033138A" w:rsidP="004C0BBF">
      <w:pPr>
        <w:ind w:left="6372"/>
        <w:rPr>
          <w:sz w:val="28"/>
          <w:szCs w:val="28"/>
        </w:rPr>
      </w:pPr>
    </w:p>
    <w:p w14:paraId="3430D0EE" w14:textId="77777777" w:rsidR="0033138A" w:rsidRDefault="0033138A" w:rsidP="004C0BBF">
      <w:pPr>
        <w:ind w:left="6372"/>
        <w:rPr>
          <w:sz w:val="28"/>
          <w:szCs w:val="28"/>
        </w:rPr>
      </w:pPr>
    </w:p>
    <w:p w14:paraId="60428187" w14:textId="77777777" w:rsidR="0033138A" w:rsidRDefault="0033138A" w:rsidP="004C0BBF">
      <w:pPr>
        <w:ind w:left="6372"/>
        <w:rPr>
          <w:sz w:val="28"/>
          <w:szCs w:val="28"/>
        </w:rPr>
      </w:pPr>
    </w:p>
    <w:p w14:paraId="4C62B3FB" w14:textId="77777777" w:rsidR="0033138A" w:rsidRDefault="0033138A" w:rsidP="004C0BBF">
      <w:pPr>
        <w:ind w:left="6372"/>
        <w:rPr>
          <w:sz w:val="28"/>
          <w:szCs w:val="28"/>
        </w:rPr>
      </w:pPr>
    </w:p>
    <w:p w14:paraId="5CE6928B" w14:textId="77777777" w:rsidR="0033138A" w:rsidRDefault="0033138A" w:rsidP="004C0BBF">
      <w:pPr>
        <w:ind w:left="6372"/>
        <w:rPr>
          <w:sz w:val="28"/>
          <w:szCs w:val="28"/>
        </w:rPr>
      </w:pPr>
    </w:p>
    <w:p w14:paraId="0FFF4CBE" w14:textId="77777777" w:rsidR="0033138A" w:rsidRDefault="0033138A" w:rsidP="004C0BBF">
      <w:pPr>
        <w:ind w:left="6372"/>
        <w:rPr>
          <w:sz w:val="28"/>
          <w:szCs w:val="28"/>
        </w:rPr>
      </w:pPr>
    </w:p>
    <w:p w14:paraId="54CF80CD" w14:textId="77777777" w:rsidR="0033138A" w:rsidRDefault="0033138A" w:rsidP="004C0BBF">
      <w:pPr>
        <w:ind w:left="6372"/>
        <w:rPr>
          <w:sz w:val="28"/>
          <w:szCs w:val="28"/>
        </w:rPr>
      </w:pPr>
    </w:p>
    <w:p w14:paraId="7F8A3D9E" w14:textId="77777777" w:rsidR="0033138A" w:rsidRDefault="0033138A" w:rsidP="004C0BBF">
      <w:pPr>
        <w:ind w:left="6372"/>
        <w:rPr>
          <w:sz w:val="28"/>
          <w:szCs w:val="28"/>
        </w:rPr>
      </w:pPr>
    </w:p>
    <w:p w14:paraId="1ED18275" w14:textId="77777777" w:rsidR="0033138A" w:rsidRDefault="0033138A" w:rsidP="004C0BBF">
      <w:pPr>
        <w:ind w:left="6372"/>
        <w:rPr>
          <w:sz w:val="28"/>
          <w:szCs w:val="28"/>
        </w:rPr>
      </w:pPr>
    </w:p>
    <w:p w14:paraId="4F8B6E4E" w14:textId="77777777" w:rsidR="0033138A" w:rsidRDefault="0033138A" w:rsidP="004C0BBF">
      <w:pPr>
        <w:ind w:left="6372"/>
        <w:rPr>
          <w:sz w:val="28"/>
          <w:szCs w:val="28"/>
        </w:rPr>
      </w:pPr>
    </w:p>
    <w:p w14:paraId="0C6E63F0" w14:textId="77777777" w:rsidR="0033138A" w:rsidRDefault="0033138A" w:rsidP="004C0BBF">
      <w:pPr>
        <w:ind w:left="6372"/>
        <w:rPr>
          <w:sz w:val="28"/>
          <w:szCs w:val="28"/>
        </w:rPr>
      </w:pPr>
    </w:p>
    <w:p w14:paraId="56E0A540" w14:textId="77777777" w:rsidR="0033138A" w:rsidRDefault="0033138A" w:rsidP="004C0BBF">
      <w:pPr>
        <w:ind w:left="6372"/>
        <w:rPr>
          <w:sz w:val="28"/>
          <w:szCs w:val="28"/>
        </w:rPr>
      </w:pPr>
    </w:p>
    <w:p w14:paraId="769C8213" w14:textId="77777777" w:rsidR="0033138A" w:rsidRDefault="0033138A" w:rsidP="004C0BBF">
      <w:pPr>
        <w:ind w:left="6372"/>
        <w:rPr>
          <w:sz w:val="28"/>
          <w:szCs w:val="28"/>
        </w:rPr>
      </w:pPr>
    </w:p>
    <w:p w14:paraId="719AA173" w14:textId="77777777" w:rsidR="0033138A" w:rsidRDefault="0033138A" w:rsidP="004C0BBF">
      <w:pPr>
        <w:ind w:left="6372"/>
        <w:rPr>
          <w:sz w:val="28"/>
          <w:szCs w:val="28"/>
        </w:rPr>
      </w:pPr>
    </w:p>
    <w:p w14:paraId="68D12DFC" w14:textId="77777777" w:rsidR="0033138A" w:rsidRDefault="0033138A" w:rsidP="004C0BBF">
      <w:pPr>
        <w:ind w:left="6372"/>
        <w:rPr>
          <w:sz w:val="28"/>
          <w:szCs w:val="28"/>
        </w:rPr>
      </w:pPr>
    </w:p>
    <w:p w14:paraId="6F4C0B20" w14:textId="77777777" w:rsidR="004C0BBF" w:rsidRDefault="004C0BBF" w:rsidP="004C0BBF">
      <w:pPr>
        <w:ind w:left="6372"/>
        <w:rPr>
          <w:sz w:val="28"/>
          <w:szCs w:val="28"/>
        </w:rPr>
      </w:pPr>
    </w:p>
    <w:p w14:paraId="5353ABCE" w14:textId="77777777" w:rsidR="004C0BBF" w:rsidRPr="000D2497" w:rsidRDefault="004C0BBF" w:rsidP="004C0BBF">
      <w:pPr>
        <w:spacing w:line="240" w:lineRule="exact"/>
        <w:ind w:left="5103"/>
        <w:rPr>
          <w:sz w:val="28"/>
          <w:szCs w:val="28"/>
        </w:rPr>
      </w:pPr>
      <w:r w:rsidRPr="000D2497">
        <w:rPr>
          <w:sz w:val="28"/>
          <w:szCs w:val="28"/>
        </w:rPr>
        <w:lastRenderedPageBreak/>
        <w:t xml:space="preserve">Приложение </w:t>
      </w:r>
    </w:p>
    <w:p w14:paraId="4BF2EE4E" w14:textId="77777777" w:rsidR="004C0BBF" w:rsidRPr="00052EF1" w:rsidRDefault="004C0BBF" w:rsidP="004C0BBF">
      <w:pPr>
        <w:ind w:left="5103"/>
        <w:jc w:val="both"/>
        <w:rPr>
          <w:bCs/>
          <w:sz w:val="28"/>
          <w:szCs w:val="28"/>
        </w:rPr>
      </w:pPr>
      <w:r w:rsidRPr="000D2497">
        <w:rPr>
          <w:sz w:val="28"/>
          <w:szCs w:val="28"/>
        </w:rPr>
        <w:t>к стандарту качества выполнения муниципальной работы</w:t>
      </w:r>
      <w:r>
        <w:rPr>
          <w:sz w:val="28"/>
          <w:szCs w:val="28"/>
        </w:rPr>
        <w:t xml:space="preserve"> </w:t>
      </w:r>
      <w:r w:rsidRPr="00052EF1">
        <w:rPr>
          <w:bCs/>
          <w:sz w:val="28"/>
          <w:szCs w:val="28"/>
        </w:rPr>
        <w:t>«Организация и проведение культурно-массовых мероприятий»</w:t>
      </w:r>
    </w:p>
    <w:p w14:paraId="41ACF277" w14:textId="77777777" w:rsidR="004C0BBF" w:rsidRPr="000D2497" w:rsidRDefault="004C0BBF" w:rsidP="004C0BBF">
      <w:pPr>
        <w:spacing w:line="240" w:lineRule="exact"/>
        <w:ind w:left="5103"/>
        <w:rPr>
          <w:sz w:val="28"/>
          <w:szCs w:val="28"/>
        </w:rPr>
      </w:pPr>
    </w:p>
    <w:p w14:paraId="22DE87B0" w14:textId="77777777" w:rsidR="004C0BBF" w:rsidRDefault="004C0BBF" w:rsidP="004C0BBF">
      <w:pPr>
        <w:ind w:left="5103"/>
        <w:jc w:val="right"/>
        <w:rPr>
          <w:sz w:val="28"/>
          <w:szCs w:val="28"/>
        </w:rPr>
      </w:pPr>
    </w:p>
    <w:p w14:paraId="4E083737" w14:textId="77777777" w:rsidR="004C0BBF" w:rsidRDefault="004C0BBF" w:rsidP="004C0BBF">
      <w:pPr>
        <w:ind w:left="5103"/>
        <w:rPr>
          <w:sz w:val="28"/>
          <w:szCs w:val="28"/>
        </w:rPr>
      </w:pPr>
      <w:r>
        <w:rPr>
          <w:sz w:val="28"/>
          <w:szCs w:val="28"/>
        </w:rPr>
        <w:t>Начальнику департамента культуры и молодежной политики администрации города Перми __________________________________</w:t>
      </w:r>
    </w:p>
    <w:p w14:paraId="2C3B0F60" w14:textId="77777777" w:rsidR="004C0BBF" w:rsidRDefault="004C0BBF" w:rsidP="004C0BBF">
      <w:pPr>
        <w:ind w:left="4956"/>
        <w:jc w:val="center"/>
        <w:rPr>
          <w:sz w:val="16"/>
          <w:szCs w:val="16"/>
        </w:rPr>
      </w:pPr>
      <w:r>
        <w:rPr>
          <w:sz w:val="16"/>
          <w:szCs w:val="16"/>
        </w:rPr>
        <w:t>(ФИО руководителя)</w:t>
      </w:r>
    </w:p>
    <w:p w14:paraId="70C999E8" w14:textId="77777777" w:rsidR="004C0BBF" w:rsidRDefault="004C0BBF" w:rsidP="004C0BBF">
      <w:pPr>
        <w:ind w:left="11328"/>
        <w:jc w:val="center"/>
        <w:rPr>
          <w:sz w:val="16"/>
          <w:szCs w:val="16"/>
        </w:rPr>
      </w:pPr>
    </w:p>
    <w:p w14:paraId="012256CA" w14:textId="77777777" w:rsidR="004C0BBF" w:rsidRDefault="004C0BBF" w:rsidP="0033138A">
      <w:pPr>
        <w:ind w:left="5103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14:paraId="1D684074" w14:textId="77777777" w:rsidR="004C0BBF" w:rsidRDefault="004C0BBF" w:rsidP="0033138A">
      <w:pPr>
        <w:ind w:left="5103"/>
        <w:jc w:val="center"/>
        <w:rPr>
          <w:sz w:val="16"/>
          <w:szCs w:val="16"/>
        </w:rPr>
      </w:pPr>
      <w:r>
        <w:rPr>
          <w:sz w:val="16"/>
          <w:szCs w:val="16"/>
        </w:rPr>
        <w:t>(ФИО заявителя)</w:t>
      </w:r>
    </w:p>
    <w:p w14:paraId="437D570B" w14:textId="77777777" w:rsidR="004C0BBF" w:rsidRDefault="004C0BBF" w:rsidP="0033138A">
      <w:pPr>
        <w:ind w:left="5103"/>
        <w:rPr>
          <w:sz w:val="16"/>
          <w:szCs w:val="16"/>
        </w:rPr>
      </w:pPr>
    </w:p>
    <w:p w14:paraId="3A81091E" w14:textId="77777777" w:rsidR="004C0BBF" w:rsidRDefault="004C0BBF" w:rsidP="0033138A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проживающего по </w:t>
      </w:r>
      <w:proofErr w:type="gramStart"/>
      <w:r>
        <w:rPr>
          <w:sz w:val="28"/>
          <w:szCs w:val="28"/>
        </w:rPr>
        <w:t>адресу:_</w:t>
      </w:r>
      <w:proofErr w:type="gramEnd"/>
      <w:r>
        <w:rPr>
          <w:sz w:val="28"/>
          <w:szCs w:val="28"/>
        </w:rPr>
        <w:t>_________,</w:t>
      </w:r>
    </w:p>
    <w:p w14:paraId="0347840B" w14:textId="77777777" w:rsidR="004C0BBF" w:rsidRDefault="004C0BBF" w:rsidP="0033138A">
      <w:pPr>
        <w:ind w:left="510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(индекс, город, улица, дом, квартира)</w:t>
      </w:r>
    </w:p>
    <w:p w14:paraId="69A139B0" w14:textId="77777777" w:rsidR="004C0BBF" w:rsidRDefault="004C0BBF" w:rsidP="0033138A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паспорт: серия _____ № _____________                               </w:t>
      </w:r>
      <w:r>
        <w:rPr>
          <w:sz w:val="28"/>
          <w:szCs w:val="28"/>
        </w:rPr>
        <w:br w:type="textWrapping" w:clear="all"/>
        <w:t>выдан ____________________________</w:t>
      </w:r>
      <w:r>
        <w:rPr>
          <w:sz w:val="28"/>
          <w:szCs w:val="28"/>
        </w:rPr>
        <w:br w:type="textWrapping" w:clear="all"/>
        <w:t xml:space="preserve">дата выдачи ______________________               </w:t>
      </w:r>
    </w:p>
    <w:p w14:paraId="692F0EC5" w14:textId="77777777" w:rsidR="004C0BBF" w:rsidRDefault="004C0BBF" w:rsidP="0033138A">
      <w:pPr>
        <w:ind w:left="5103"/>
        <w:rPr>
          <w:sz w:val="16"/>
          <w:szCs w:val="16"/>
        </w:rPr>
      </w:pPr>
      <w:r>
        <w:rPr>
          <w:sz w:val="28"/>
          <w:szCs w:val="28"/>
        </w:rPr>
        <w:t>контактный телефон ________________</w:t>
      </w:r>
    </w:p>
    <w:p w14:paraId="4D5699BF" w14:textId="77777777" w:rsidR="004C0BBF" w:rsidRDefault="004C0BBF" w:rsidP="004C0BBF">
      <w:pPr>
        <w:jc w:val="center"/>
        <w:rPr>
          <w:sz w:val="28"/>
          <w:szCs w:val="28"/>
        </w:rPr>
      </w:pPr>
    </w:p>
    <w:p w14:paraId="0E5509BC" w14:textId="77777777" w:rsidR="004C0BBF" w:rsidRDefault="004C0BBF" w:rsidP="004C0BBF">
      <w:pPr>
        <w:jc w:val="center"/>
        <w:rPr>
          <w:sz w:val="28"/>
          <w:szCs w:val="28"/>
        </w:rPr>
      </w:pPr>
    </w:p>
    <w:p w14:paraId="6F632080" w14:textId="77777777" w:rsidR="004C0BBF" w:rsidRDefault="004C0BBF" w:rsidP="004C0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Жалоба </w:t>
      </w:r>
    </w:p>
    <w:p w14:paraId="48E2B8F9" w14:textId="77777777" w:rsidR="004C0BBF" w:rsidRDefault="004C0BBF" w:rsidP="004C0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нарушение требований стандарта качества выполнения </w:t>
      </w:r>
    </w:p>
    <w:p w14:paraId="3CDF06A4" w14:textId="77777777" w:rsidR="004C0BBF" w:rsidRDefault="004C0BBF" w:rsidP="004C0BB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работы</w:t>
      </w:r>
    </w:p>
    <w:p w14:paraId="530EA7C8" w14:textId="77777777" w:rsidR="004C0BBF" w:rsidRDefault="004C0BBF" w:rsidP="004C0BBF">
      <w:pPr>
        <w:jc w:val="center"/>
        <w:rPr>
          <w:sz w:val="28"/>
          <w:szCs w:val="28"/>
        </w:rPr>
      </w:pPr>
    </w:p>
    <w:p w14:paraId="74477434" w14:textId="77777777" w:rsidR="004C0BBF" w:rsidRDefault="004C0BBF" w:rsidP="004C0B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_____________________________________________________________, </w:t>
      </w:r>
    </w:p>
    <w:p w14:paraId="7441D2D8" w14:textId="77777777" w:rsidR="004C0BBF" w:rsidRDefault="004C0BBF" w:rsidP="004C0BBF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заявителя)</w:t>
      </w:r>
    </w:p>
    <w:p w14:paraId="1C428E4C" w14:textId="77777777" w:rsidR="004C0BBF" w:rsidRDefault="004C0BBF" w:rsidP="004C0BBF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подаю жалобу от имени ________________________________________________</w:t>
      </w:r>
    </w:p>
    <w:p w14:paraId="4059CDC1" w14:textId="77777777" w:rsidR="004C0BBF" w:rsidRDefault="004C0BBF" w:rsidP="004C0BB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(своего или Ф.И.О. лица, которого представляет заявитель)</w:t>
      </w:r>
    </w:p>
    <w:p w14:paraId="50373E47" w14:textId="77777777" w:rsidR="004C0BBF" w:rsidRDefault="004C0BBF" w:rsidP="004C0BBF">
      <w:pPr>
        <w:jc w:val="both"/>
        <w:rPr>
          <w:sz w:val="28"/>
          <w:szCs w:val="28"/>
        </w:rPr>
      </w:pPr>
      <w:r>
        <w:rPr>
          <w:sz w:val="16"/>
          <w:szCs w:val="16"/>
        </w:rPr>
        <w:br w:type="textWrapping" w:clear="all"/>
      </w:r>
      <w:r>
        <w:rPr>
          <w:sz w:val="28"/>
          <w:szCs w:val="28"/>
        </w:rPr>
        <w:t>на нарушение стандарта качества муниципальной работы _____________________________________________________________________,</w:t>
      </w:r>
    </w:p>
    <w:p w14:paraId="725D0979" w14:textId="77777777" w:rsidR="004C0BBF" w:rsidRDefault="004C0BBF" w:rsidP="004C0BBF">
      <w:pPr>
        <w:jc w:val="both"/>
        <w:rPr>
          <w:sz w:val="28"/>
          <w:szCs w:val="28"/>
        </w:rPr>
      </w:pPr>
      <w:r>
        <w:rPr>
          <w:sz w:val="28"/>
          <w:szCs w:val="28"/>
        </w:rPr>
        <w:t>допущенное __________________________________________________________</w:t>
      </w:r>
    </w:p>
    <w:p w14:paraId="7641656F" w14:textId="77777777" w:rsidR="004C0BBF" w:rsidRDefault="004C0BBF" w:rsidP="004C0BBF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организации, допустившей нарушение стандарта)</w:t>
      </w:r>
    </w:p>
    <w:p w14:paraId="45DD448A" w14:textId="77777777" w:rsidR="004C0BBF" w:rsidRDefault="004C0BBF" w:rsidP="004C0BBF">
      <w:pPr>
        <w:jc w:val="both"/>
        <w:rPr>
          <w:sz w:val="28"/>
          <w:szCs w:val="28"/>
        </w:rPr>
      </w:pPr>
      <w:r>
        <w:rPr>
          <w:sz w:val="28"/>
          <w:szCs w:val="28"/>
        </w:rPr>
        <w:t>в части следующих требований:</w:t>
      </w:r>
    </w:p>
    <w:p w14:paraId="549B4DA7" w14:textId="77777777" w:rsidR="004C0BBF" w:rsidRDefault="004C0BBF" w:rsidP="004C0BBF">
      <w:pPr>
        <w:rPr>
          <w:sz w:val="16"/>
          <w:szCs w:val="16"/>
        </w:rPr>
      </w:pPr>
      <w:r>
        <w:rPr>
          <w:sz w:val="28"/>
          <w:szCs w:val="28"/>
        </w:rPr>
        <w:t>1. _____________________________________________________________________</w:t>
      </w:r>
      <w:r>
        <w:rPr>
          <w:sz w:val="28"/>
          <w:szCs w:val="28"/>
        </w:rPr>
        <w:br w:type="textWrapping" w:clear="all"/>
        <w:t xml:space="preserve">_____________________________________________________________________________________________________________________________________________________________________________________________________________________        </w:t>
      </w:r>
      <w:r>
        <w:rPr>
          <w:sz w:val="16"/>
          <w:szCs w:val="16"/>
        </w:rPr>
        <w:t>(описание нарушения, в т. ч. участники, место, дата и время фиксации нарушения)</w:t>
      </w:r>
    </w:p>
    <w:p w14:paraId="64FEF29B" w14:textId="77777777" w:rsidR="004C0BBF" w:rsidRDefault="004C0BBF" w:rsidP="004C0BBF">
      <w:pPr>
        <w:ind w:firstLine="708"/>
        <w:jc w:val="both"/>
        <w:rPr>
          <w:sz w:val="28"/>
          <w:szCs w:val="28"/>
        </w:rPr>
      </w:pPr>
      <w:r>
        <w:rPr>
          <w:sz w:val="16"/>
          <w:szCs w:val="16"/>
        </w:rPr>
        <w:br w:type="textWrapping" w:clear="all"/>
      </w:r>
      <w:r>
        <w:rPr>
          <w:sz w:val="28"/>
          <w:szCs w:val="28"/>
        </w:rPr>
        <w:t xml:space="preserve"> 2.___________________________________________________________________</w:t>
      </w:r>
      <w:r>
        <w:rPr>
          <w:sz w:val="28"/>
          <w:szCs w:val="28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3AE1694" w14:textId="77777777" w:rsidR="004C0BBF" w:rsidRDefault="004C0BBF" w:rsidP="004C0BBF">
      <w:pPr>
        <w:jc w:val="center"/>
        <w:rPr>
          <w:sz w:val="16"/>
          <w:szCs w:val="16"/>
        </w:rPr>
      </w:pPr>
      <w:r>
        <w:rPr>
          <w:sz w:val="16"/>
          <w:szCs w:val="16"/>
        </w:rPr>
        <w:t>(описание нарушения, в т. ч. участники, место, дата и время фиксации нарушения)</w:t>
      </w:r>
    </w:p>
    <w:p w14:paraId="68A4DF50" w14:textId="77777777" w:rsidR="004C0BBF" w:rsidRDefault="004C0BBF" w:rsidP="004C0BBF">
      <w:pPr>
        <w:jc w:val="center"/>
        <w:rPr>
          <w:sz w:val="16"/>
          <w:szCs w:val="16"/>
        </w:rPr>
      </w:pPr>
    </w:p>
    <w:p w14:paraId="1817FF12" w14:textId="77777777" w:rsidR="004C0BBF" w:rsidRDefault="004C0BBF" w:rsidP="004C0BBF">
      <w:pPr>
        <w:rPr>
          <w:sz w:val="16"/>
          <w:szCs w:val="16"/>
        </w:rPr>
      </w:pPr>
      <w:r>
        <w:rPr>
          <w:sz w:val="28"/>
          <w:szCs w:val="28"/>
        </w:rPr>
        <w:lastRenderedPageBreak/>
        <w:t>3. _____________________________________________________________________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_____________________________________________________________________________________________________________________________________________________________________________________________________________________.</w:t>
      </w:r>
      <w:r>
        <w:rPr>
          <w:sz w:val="28"/>
          <w:szCs w:val="28"/>
        </w:rPr>
        <w:br w:type="textWrapping" w:clear="all"/>
      </w:r>
      <w:r>
        <w:rPr>
          <w:sz w:val="16"/>
          <w:szCs w:val="16"/>
        </w:rPr>
        <w:t>(описание нарушения, в т. ч. участники, место, дата и время фиксации нарушения)</w:t>
      </w:r>
    </w:p>
    <w:p w14:paraId="6BA10471" w14:textId="77777777" w:rsidR="004C0BBF" w:rsidRDefault="004C0BBF" w:rsidP="004C0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момента подачи настоящей жалобы мною (моим доверителем) были</w:t>
      </w:r>
      <w:r>
        <w:rPr>
          <w:sz w:val="28"/>
          <w:szCs w:val="28"/>
        </w:rPr>
        <w:br w:type="textWrapping" w:clear="all"/>
        <w:t>использованы следующие способы обжалования вышеуказанных нарушений:</w:t>
      </w:r>
    </w:p>
    <w:p w14:paraId="1B345804" w14:textId="77777777" w:rsidR="004C0BBF" w:rsidRDefault="004C0BBF" w:rsidP="004C0BB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сотруднику организации, выполняющему работу _______ (да/нет);</w:t>
      </w:r>
    </w:p>
    <w:p w14:paraId="422159C2" w14:textId="77777777" w:rsidR="004C0BBF" w:rsidRDefault="004C0BBF" w:rsidP="004C0BB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руководителю организации</w:t>
      </w:r>
      <w:r w:rsidRPr="00052EF1">
        <w:rPr>
          <w:sz w:val="28"/>
          <w:szCs w:val="28"/>
        </w:rPr>
        <w:t xml:space="preserve">, выполняющей </w:t>
      </w:r>
      <w:proofErr w:type="gramStart"/>
      <w:r w:rsidRPr="00052EF1">
        <w:rPr>
          <w:sz w:val="28"/>
          <w:szCs w:val="28"/>
        </w:rPr>
        <w:t xml:space="preserve">работу,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_____ (да/нет).</w:t>
      </w:r>
    </w:p>
    <w:p w14:paraId="147D4C2F" w14:textId="77777777" w:rsidR="004C0BBF" w:rsidRDefault="004C0BBF" w:rsidP="004C0BBF">
      <w:pPr>
        <w:ind w:firstLine="708"/>
        <w:jc w:val="both"/>
        <w:rPr>
          <w:sz w:val="28"/>
          <w:szCs w:val="28"/>
        </w:rPr>
      </w:pPr>
    </w:p>
    <w:p w14:paraId="25E05F59" w14:textId="77777777" w:rsidR="004C0BBF" w:rsidRDefault="004C0BBF" w:rsidP="004C0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  подтверждения представленной мной информации у меня имеются</w:t>
      </w:r>
      <w:r>
        <w:rPr>
          <w:sz w:val="28"/>
          <w:szCs w:val="28"/>
        </w:rPr>
        <w:br w:type="textWrapping" w:clear="all"/>
        <w:t>следующие материалы:</w:t>
      </w:r>
    </w:p>
    <w:p w14:paraId="2BB69C9F" w14:textId="77777777" w:rsidR="004C0BBF" w:rsidRDefault="004C0BBF" w:rsidP="004C0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Официальное письмо организации о предпринятых мерах по факту получения жалобы _______ (да/нет)</w:t>
      </w:r>
    </w:p>
    <w:p w14:paraId="17A33796" w14:textId="77777777" w:rsidR="004C0BBF" w:rsidRDefault="004C0BBF" w:rsidP="004C0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Официальное письмо организации, выполняющей работу, об отказе в</w:t>
      </w:r>
      <w:r>
        <w:rPr>
          <w:sz w:val="28"/>
          <w:szCs w:val="28"/>
        </w:rPr>
        <w:br w:type="textWrapping" w:clear="all"/>
        <w:t>удовлетворении требований заявителя ________ (да/нет)</w:t>
      </w:r>
    </w:p>
    <w:p w14:paraId="6B983554" w14:textId="77777777" w:rsidR="004C0BBF" w:rsidRDefault="004C0BBF" w:rsidP="004C0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Расписка в получении жалобы, подписанная руководителем организации ______ (да/нет)</w:t>
      </w:r>
    </w:p>
    <w:p w14:paraId="4942CE6D" w14:textId="77777777" w:rsidR="004C0BBF" w:rsidRDefault="004C0BBF" w:rsidP="004C0BB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</w:t>
      </w:r>
      <w:r>
        <w:rPr>
          <w:sz w:val="28"/>
          <w:szCs w:val="28"/>
        </w:rPr>
        <w:br w:type="textWrapping" w:clear="all"/>
        <w:t>5.______________________________________________________________</w:t>
      </w:r>
      <w:r>
        <w:rPr>
          <w:sz w:val="28"/>
          <w:szCs w:val="28"/>
        </w:rPr>
        <w:br w:type="textWrapping" w:clear="all"/>
        <w:t>6. ________________________________________________________________</w:t>
      </w:r>
    </w:p>
    <w:p w14:paraId="22F60FA1" w14:textId="77777777" w:rsidR="004C0BBF" w:rsidRDefault="004C0BBF" w:rsidP="004C0BBF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Копии имеющихся документов, указанных в п. 1-3, прилагаю к жалобе _____</w:t>
      </w:r>
      <w:r>
        <w:rPr>
          <w:sz w:val="28"/>
          <w:szCs w:val="28"/>
        </w:rPr>
        <w:br w:type="textWrapping" w:clear="all"/>
        <w:t>(да/нет)</w:t>
      </w:r>
    </w:p>
    <w:p w14:paraId="54C259C5" w14:textId="77777777" w:rsidR="004C0BBF" w:rsidRDefault="004C0BBF" w:rsidP="004C0BBF">
      <w:pPr>
        <w:ind w:left="708"/>
        <w:jc w:val="both"/>
        <w:rPr>
          <w:sz w:val="28"/>
          <w:szCs w:val="28"/>
        </w:rPr>
      </w:pPr>
    </w:p>
    <w:p w14:paraId="3EFAC2F1" w14:textId="77777777" w:rsidR="004C0BBF" w:rsidRDefault="004C0BBF" w:rsidP="004C0BB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представленных мною сведений подтверждаю.</w:t>
      </w:r>
    </w:p>
    <w:p w14:paraId="3515725D" w14:textId="77777777" w:rsidR="004C0BBF" w:rsidRDefault="004C0BBF" w:rsidP="004C0BBF">
      <w:pPr>
        <w:jc w:val="both"/>
        <w:rPr>
          <w:sz w:val="28"/>
          <w:szCs w:val="28"/>
        </w:rPr>
      </w:pPr>
    </w:p>
    <w:p w14:paraId="12D13952" w14:textId="77777777" w:rsidR="004C0BBF" w:rsidRDefault="004C0BBF" w:rsidP="004C0BBF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________________/_________________/</w:t>
      </w:r>
    </w:p>
    <w:p w14:paraId="7F90C8F7" w14:textId="77777777" w:rsidR="004C0BBF" w:rsidRDefault="004C0BBF" w:rsidP="004C0BB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расшифровка)</w:t>
      </w:r>
    </w:p>
    <w:p w14:paraId="707AA530" w14:textId="77777777" w:rsidR="004C0BBF" w:rsidRDefault="004C0BBF" w:rsidP="004C0BBF">
      <w:pPr>
        <w:ind w:left="720"/>
        <w:jc w:val="both"/>
        <w:rPr>
          <w:sz w:val="28"/>
          <w:szCs w:val="28"/>
        </w:rPr>
      </w:pPr>
    </w:p>
    <w:p w14:paraId="2C200D36" w14:textId="77777777" w:rsidR="004C0BBF" w:rsidRDefault="004C0BBF" w:rsidP="004C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 </w:t>
      </w:r>
    </w:p>
    <w:p w14:paraId="480A9463" w14:textId="77777777" w:rsidR="00701392" w:rsidRDefault="00701392"/>
    <w:sectPr w:rsidR="00701392" w:rsidSect="0033138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37F"/>
    <w:multiLevelType w:val="multilevel"/>
    <w:tmpl w:val="88524E98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lowerRoman"/>
      <w:lvlText w:val="%3."/>
      <w:lvlJc w:val="right"/>
      <w:pPr>
        <w:ind w:left="2433" w:hanging="180"/>
      </w:pPr>
    </w:lvl>
    <w:lvl w:ilvl="3">
      <w:start w:val="1"/>
      <w:numFmt w:val="decimal"/>
      <w:lvlText w:val="%4."/>
      <w:lvlJc w:val="left"/>
      <w:pPr>
        <w:ind w:left="3153" w:hanging="360"/>
      </w:pPr>
    </w:lvl>
    <w:lvl w:ilvl="4">
      <w:start w:val="1"/>
      <w:numFmt w:val="lowerLetter"/>
      <w:lvlText w:val="%5."/>
      <w:lvlJc w:val="left"/>
      <w:pPr>
        <w:ind w:left="3873" w:hanging="360"/>
      </w:pPr>
    </w:lvl>
    <w:lvl w:ilvl="5">
      <w:start w:val="1"/>
      <w:numFmt w:val="lowerRoman"/>
      <w:lvlText w:val="%6."/>
      <w:lvlJc w:val="right"/>
      <w:pPr>
        <w:ind w:left="4593" w:hanging="180"/>
      </w:pPr>
    </w:lvl>
    <w:lvl w:ilvl="6">
      <w:start w:val="1"/>
      <w:numFmt w:val="decimal"/>
      <w:lvlText w:val="%7."/>
      <w:lvlJc w:val="left"/>
      <w:pPr>
        <w:ind w:left="5313" w:hanging="360"/>
      </w:pPr>
    </w:lvl>
    <w:lvl w:ilvl="7">
      <w:start w:val="1"/>
      <w:numFmt w:val="lowerLetter"/>
      <w:lvlText w:val="%8."/>
      <w:lvlJc w:val="left"/>
      <w:pPr>
        <w:ind w:left="6033" w:hanging="360"/>
      </w:pPr>
    </w:lvl>
    <w:lvl w:ilvl="8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52694C47"/>
    <w:multiLevelType w:val="hybridMultilevel"/>
    <w:tmpl w:val="E8E4FC0E"/>
    <w:lvl w:ilvl="0" w:tplc="406AAE90">
      <w:start w:val="2"/>
      <w:numFmt w:val="decimal"/>
      <w:lvlText w:val="%1."/>
      <w:lvlJc w:val="left"/>
      <w:pPr>
        <w:ind w:left="1429" w:hanging="360"/>
      </w:pPr>
    </w:lvl>
    <w:lvl w:ilvl="1" w:tplc="7048E5A2">
      <w:start w:val="1"/>
      <w:numFmt w:val="lowerLetter"/>
      <w:lvlText w:val="%2."/>
      <w:lvlJc w:val="left"/>
      <w:pPr>
        <w:ind w:left="2149" w:hanging="360"/>
      </w:pPr>
    </w:lvl>
    <w:lvl w:ilvl="2" w:tplc="21CE4BFC">
      <w:start w:val="1"/>
      <w:numFmt w:val="lowerRoman"/>
      <w:lvlText w:val="%3."/>
      <w:lvlJc w:val="right"/>
      <w:pPr>
        <w:ind w:left="2869" w:hanging="180"/>
      </w:pPr>
    </w:lvl>
    <w:lvl w:ilvl="3" w:tplc="7D7EEDB8">
      <w:start w:val="1"/>
      <w:numFmt w:val="decimal"/>
      <w:lvlText w:val="%4."/>
      <w:lvlJc w:val="left"/>
      <w:pPr>
        <w:ind w:left="3589" w:hanging="360"/>
      </w:pPr>
    </w:lvl>
    <w:lvl w:ilvl="4" w:tplc="6D748A0E">
      <w:start w:val="1"/>
      <w:numFmt w:val="lowerLetter"/>
      <w:lvlText w:val="%5."/>
      <w:lvlJc w:val="left"/>
      <w:pPr>
        <w:ind w:left="4309" w:hanging="360"/>
      </w:pPr>
    </w:lvl>
    <w:lvl w:ilvl="5" w:tplc="DBF0106C">
      <w:start w:val="1"/>
      <w:numFmt w:val="lowerRoman"/>
      <w:lvlText w:val="%6."/>
      <w:lvlJc w:val="right"/>
      <w:pPr>
        <w:ind w:left="5029" w:hanging="180"/>
      </w:pPr>
    </w:lvl>
    <w:lvl w:ilvl="6" w:tplc="4FD28992">
      <w:start w:val="1"/>
      <w:numFmt w:val="decimal"/>
      <w:lvlText w:val="%7."/>
      <w:lvlJc w:val="left"/>
      <w:pPr>
        <w:ind w:left="5749" w:hanging="360"/>
      </w:pPr>
    </w:lvl>
    <w:lvl w:ilvl="7" w:tplc="1C30A6F4">
      <w:start w:val="1"/>
      <w:numFmt w:val="lowerLetter"/>
      <w:lvlText w:val="%8."/>
      <w:lvlJc w:val="left"/>
      <w:pPr>
        <w:ind w:left="6469" w:hanging="360"/>
      </w:pPr>
    </w:lvl>
    <w:lvl w:ilvl="8" w:tplc="853E0052">
      <w:start w:val="1"/>
      <w:numFmt w:val="lowerRoman"/>
      <w:lvlText w:val="%9."/>
      <w:lvlJc w:val="right"/>
      <w:pPr>
        <w:ind w:left="7189" w:hanging="180"/>
      </w:pPr>
    </w:lvl>
  </w:abstractNum>
  <w:num w:numId="1" w16cid:durableId="1212233600">
    <w:abstractNumId w:val="1"/>
  </w:num>
  <w:num w:numId="2" w16cid:durableId="58334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57"/>
    <w:rsid w:val="00192D4A"/>
    <w:rsid w:val="0033138A"/>
    <w:rsid w:val="00421657"/>
    <w:rsid w:val="004C0BBF"/>
    <w:rsid w:val="00607970"/>
    <w:rsid w:val="00701392"/>
    <w:rsid w:val="00921CB8"/>
    <w:rsid w:val="009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1585"/>
  <w15:chartTrackingRefBased/>
  <w15:docId w15:val="{E43F64E0-CAB5-4C3F-A799-7F41B92A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B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6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6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6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6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6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6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6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6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6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6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6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4C0BBF"/>
    <w:rPr>
      <w:color w:val="0563C1" w:themeColor="hyperlink"/>
      <w:u w:val="single"/>
    </w:rPr>
  </w:style>
  <w:style w:type="paragraph" w:customStyle="1" w:styleId="ConsPlusNormal">
    <w:name w:val="ConsPlusNormal"/>
    <w:rsid w:val="004C0BBF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rsid w:val="004C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C0BB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eption.gorodpe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6566</Words>
  <Characters>37429</Characters>
  <Application>Microsoft Office Word</Application>
  <DocSecurity>0</DocSecurity>
  <Lines>311</Lines>
  <Paragraphs>87</Paragraphs>
  <ScaleCrop>false</ScaleCrop>
  <Company/>
  <LinksUpToDate>false</LinksUpToDate>
  <CharactersWithSpaces>43908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Вайц</dc:creator>
  <cp:keywords/>
  <dc:description/>
  <cp:lastModifiedBy>Елена Вайц</cp:lastModifiedBy>
  <cp:revision>3</cp:revision>
  <dcterms:created xsi:type="dcterms:W3CDTF">2026-04-09T07:00:00Z</dcterms:created>
  <dcterms:modified xsi:type="dcterms:W3CDTF">2026-04-09T07:03:00Z</dcterms:modified>
</cp:coreProperties>
</file>